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1" w:rsidRDefault="006B0C71" w:rsidP="001815D8">
      <w:pPr>
        <w:spacing w:after="0" w:line="240" w:lineRule="auto"/>
        <w:rPr>
          <w:b/>
          <w:sz w:val="24"/>
          <w:szCs w:val="24"/>
        </w:rPr>
      </w:pPr>
    </w:p>
    <w:p w:rsidR="001815D8" w:rsidRPr="001815D8" w:rsidRDefault="001815D8" w:rsidP="00A25F08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PLAN ĆWICZEŃ Z BIOCHEMII  W KATEDRZE BIOCHEMII  LEKARSKIEJ</w:t>
      </w:r>
    </w:p>
    <w:p w:rsidR="001815D8" w:rsidRPr="001815D8" w:rsidRDefault="001815D8" w:rsidP="00A25F08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dla studentó</w:t>
      </w:r>
      <w:r w:rsidR="00BE5447">
        <w:rPr>
          <w:b/>
          <w:sz w:val="24"/>
          <w:szCs w:val="24"/>
        </w:rPr>
        <w:t>w  II roku Wydziału  Lekarsko-Stomatologicznego</w:t>
      </w:r>
    </w:p>
    <w:p w:rsidR="001815D8" w:rsidRPr="001815D8" w:rsidRDefault="001815D8" w:rsidP="00A25F08">
      <w:pPr>
        <w:spacing w:after="0" w:line="240" w:lineRule="auto"/>
        <w:jc w:val="center"/>
        <w:rPr>
          <w:b/>
          <w:sz w:val="24"/>
          <w:szCs w:val="24"/>
        </w:rPr>
      </w:pPr>
    </w:p>
    <w:p w:rsidR="001815D8" w:rsidRDefault="001815D8" w:rsidP="00A25F08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Seme</w:t>
      </w:r>
      <w:r w:rsidR="00C839E0">
        <w:rPr>
          <w:b/>
          <w:sz w:val="24"/>
          <w:szCs w:val="24"/>
        </w:rPr>
        <w:t>str zimowy – rok akademicki 2019/2020</w:t>
      </w:r>
    </w:p>
    <w:p w:rsidR="00342BD7" w:rsidRPr="001815D8" w:rsidRDefault="00C4459C" w:rsidP="001815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773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0D30D5" w:rsidTr="00880338">
        <w:tc>
          <w:tcPr>
            <w:tcW w:w="9212" w:type="dxa"/>
            <w:gridSpan w:val="2"/>
            <w:vAlign w:val="center"/>
          </w:tcPr>
          <w:p w:rsidR="000D30D5" w:rsidRDefault="000D30D5" w:rsidP="008308F5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 CYKL ĆWICZENIOWY- ENZYMY</w:t>
            </w:r>
          </w:p>
        </w:tc>
      </w:tr>
      <w:tr w:rsidR="000D30D5" w:rsidTr="00880338">
        <w:tc>
          <w:tcPr>
            <w:tcW w:w="1951" w:type="dxa"/>
          </w:tcPr>
          <w:p w:rsidR="003051FD" w:rsidRDefault="00534A63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:rsidR="000D30D5" w:rsidRDefault="007C0420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362BCE">
              <w:rPr>
                <w:rFonts w:eastAsia="Times New Roman" w:cs="Arial"/>
                <w:b/>
                <w:sz w:val="24"/>
                <w:szCs w:val="24"/>
              </w:rPr>
              <w:t>4</w:t>
            </w:r>
            <w:r w:rsidR="007B6742">
              <w:rPr>
                <w:rFonts w:eastAsia="Times New Roman" w:cs="Arial"/>
                <w:b/>
                <w:sz w:val="24"/>
                <w:szCs w:val="24"/>
              </w:rPr>
              <w:t xml:space="preserve"> X </w:t>
            </w:r>
            <w:r w:rsidR="00534A6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362BCE"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534A63" w:rsidRPr="007B6742" w:rsidRDefault="00534A63" w:rsidP="00534A63">
            <w:pPr>
              <w:outlineLvl w:val="0"/>
              <w:rPr>
                <w:rFonts w:ascii="Calibri" w:eastAsia="Calibri" w:hAnsi="Calibri" w:cs="Times New Roman"/>
                <w:lang w:eastAsia="pl-PL"/>
              </w:rPr>
            </w:pPr>
          </w:p>
          <w:p w:rsidR="000D30D5" w:rsidRPr="00534A63" w:rsidRDefault="00534A63" w:rsidP="000D30D5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 w:rsidRPr="007B6742">
              <w:rPr>
                <w:rFonts w:eastAsia="Calibri" w:cs="Times New Roman"/>
                <w:b/>
                <w:sz w:val="24"/>
                <w:szCs w:val="24"/>
                <w:lang w:eastAsia="pl-PL"/>
              </w:rPr>
              <w:t>Zajęcia wprowadzające.</w:t>
            </w:r>
            <w:r w:rsidRPr="00534A63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B6742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Oznaczanie stężenia </w:t>
            </w:r>
            <w:proofErr w:type="spellStart"/>
            <w:r w:rsidRPr="007B6742">
              <w:rPr>
                <w:rFonts w:eastAsia="Calibri" w:cs="Times New Roman"/>
                <w:b/>
                <w:sz w:val="24"/>
                <w:szCs w:val="24"/>
                <w:lang w:eastAsia="pl-PL"/>
              </w:rPr>
              <w:t>pirogronianu</w:t>
            </w:r>
            <w:proofErr w:type="spellEnd"/>
            <w:r w:rsidRPr="007B6742">
              <w:rPr>
                <w:rFonts w:eastAsia="Calibri" w:cs="Times New Roman"/>
                <w:b/>
                <w:sz w:val="24"/>
                <w:szCs w:val="24"/>
                <w:lang w:eastAsia="pl-PL"/>
              </w:rPr>
              <w:t xml:space="preserve">. Krzywa standardowa dla </w:t>
            </w:r>
            <w:proofErr w:type="spellStart"/>
            <w:r w:rsidRPr="007B6742">
              <w:rPr>
                <w:rFonts w:eastAsia="Calibri" w:cs="Times New Roman"/>
                <w:b/>
                <w:sz w:val="24"/>
                <w:szCs w:val="24"/>
                <w:lang w:eastAsia="pl-PL"/>
              </w:rPr>
              <w:t>pirogronianu</w:t>
            </w:r>
            <w:proofErr w:type="spellEnd"/>
            <w:r w:rsidRPr="007B6742">
              <w:rPr>
                <w:rFonts w:eastAsia="Calibri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</w:t>
            </w:r>
            <w:r w:rsidR="000D30D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X 2019</w:t>
            </w:r>
          </w:p>
        </w:tc>
        <w:tc>
          <w:tcPr>
            <w:tcW w:w="7261" w:type="dxa"/>
          </w:tcPr>
          <w:p w:rsidR="000D30D5" w:rsidRPr="000D30D5" w:rsidRDefault="000D30D5" w:rsidP="000D30D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aktywności aminotransf</w:t>
            </w:r>
            <w:r w:rsidR="00E6390D">
              <w:rPr>
                <w:rFonts w:eastAsia="Times New Roman" w:cs="Arial"/>
                <w:b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razy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asparaginianowej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18</w:t>
            </w:r>
            <w:r w:rsidR="004816F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X 2019</w:t>
            </w:r>
          </w:p>
        </w:tc>
        <w:tc>
          <w:tcPr>
            <w:tcW w:w="7261" w:type="dxa"/>
          </w:tcPr>
          <w:p w:rsidR="000D30D5" w:rsidRPr="000D30D5" w:rsidRDefault="000D30D5" w:rsidP="000D30D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Badanie kinetyki reakcji kwaśnej fosfatazy.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25</w:t>
            </w:r>
            <w:r w:rsidR="004816F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X 2019</w:t>
            </w:r>
          </w:p>
        </w:tc>
        <w:tc>
          <w:tcPr>
            <w:tcW w:w="7261" w:type="dxa"/>
          </w:tcPr>
          <w:p w:rsidR="000D30D5" w:rsidRPr="000D30D5" w:rsidRDefault="000D30D5" w:rsidP="000D30D5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aktywności peroksydazy z chrzanu. Zaliczenie cyklu ćwiczeniowego I.</w:t>
            </w:r>
          </w:p>
        </w:tc>
      </w:tr>
      <w:tr w:rsidR="000D30D5" w:rsidTr="00880338">
        <w:tc>
          <w:tcPr>
            <w:tcW w:w="9212" w:type="dxa"/>
            <w:gridSpan w:val="2"/>
            <w:vAlign w:val="center"/>
          </w:tcPr>
          <w:p w:rsidR="000D30D5" w:rsidRDefault="000D30D5" w:rsidP="00F61656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II CYKL ĆWICZENIOWY – </w:t>
            </w:r>
            <w:r w:rsidR="00F61656">
              <w:rPr>
                <w:rFonts w:eastAsia="Times New Roman" w:cs="Arial"/>
                <w:b/>
                <w:sz w:val="24"/>
                <w:szCs w:val="24"/>
              </w:rPr>
              <w:t>UTLENIANIA BIOLOGICZNE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8</w:t>
            </w:r>
            <w:r w:rsidR="000D30D5">
              <w:rPr>
                <w:rFonts w:eastAsia="Times New Roman" w:cs="Arial"/>
                <w:b/>
                <w:sz w:val="24"/>
                <w:szCs w:val="24"/>
              </w:rPr>
              <w:t xml:space="preserve"> X</w:t>
            </w:r>
            <w:r w:rsidR="00C65CDE">
              <w:rPr>
                <w:rFonts w:eastAsia="Times New Roman" w:cs="Arial"/>
                <w:b/>
                <w:sz w:val="24"/>
                <w:szCs w:val="24"/>
              </w:rPr>
              <w:t>I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7261" w:type="dxa"/>
          </w:tcPr>
          <w:p w:rsidR="000D30D5" w:rsidRPr="000D30D5" w:rsidRDefault="00F61656" w:rsidP="000D30D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Badanie reakcji dehydrogenazy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bursztynianowej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15 XI 2019</w:t>
            </w:r>
          </w:p>
        </w:tc>
        <w:tc>
          <w:tcPr>
            <w:tcW w:w="7261" w:type="dxa"/>
          </w:tcPr>
          <w:p w:rsidR="000D30D5" w:rsidRPr="000D30D5" w:rsidRDefault="00F61656" w:rsidP="00F616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Oznaczanie aktywności  katalazy. 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22</w:t>
            </w:r>
            <w:r w:rsidR="004816FA">
              <w:rPr>
                <w:rFonts w:eastAsia="Times New Roman" w:cs="Arial"/>
                <w:b/>
                <w:sz w:val="24"/>
                <w:szCs w:val="24"/>
              </w:rPr>
              <w:t xml:space="preserve"> X</w:t>
            </w:r>
            <w:r w:rsidR="00F4555C">
              <w:rPr>
                <w:rFonts w:eastAsia="Times New Roman" w:cs="Arial"/>
                <w:b/>
                <w:sz w:val="24"/>
                <w:szCs w:val="24"/>
              </w:rPr>
              <w:t>I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7261" w:type="dxa"/>
          </w:tcPr>
          <w:p w:rsidR="000D30D5" w:rsidRPr="000D30D5" w:rsidRDefault="00F61656" w:rsidP="000D30D5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witaminy C</w:t>
            </w:r>
            <w:r w:rsidR="000D30D5">
              <w:rPr>
                <w:rFonts w:eastAsia="Times New Roman" w:cs="Arial"/>
                <w:b/>
                <w:sz w:val="24"/>
                <w:szCs w:val="24"/>
              </w:rPr>
              <w:t>. Zaliczenie cyklu ćwiczeniowego II.</w:t>
            </w:r>
          </w:p>
        </w:tc>
      </w:tr>
      <w:tr w:rsidR="000D30D5" w:rsidTr="00880338">
        <w:tc>
          <w:tcPr>
            <w:tcW w:w="9212" w:type="dxa"/>
            <w:gridSpan w:val="2"/>
            <w:vAlign w:val="center"/>
          </w:tcPr>
          <w:p w:rsidR="000D30D5" w:rsidRDefault="000D30D5" w:rsidP="008308F5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III CYKL ĆWICZENIOWY – METABOLIZM LIPIDÓW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29</w:t>
            </w:r>
            <w:r w:rsidR="00766421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0D30D5">
              <w:rPr>
                <w:rFonts w:eastAsia="Times New Roman" w:cs="Arial"/>
                <w:b/>
                <w:sz w:val="24"/>
                <w:szCs w:val="24"/>
              </w:rPr>
              <w:t>XI</w:t>
            </w:r>
            <w:r w:rsidR="00F6165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0D30D5" w:rsidRPr="000D30D5" w:rsidRDefault="000D30D5" w:rsidP="000D30D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Hydroliza tłuszczów i badanie aktywności lipazy.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</w:t>
            </w:r>
            <w:r w:rsidR="004816F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0D30D5">
              <w:rPr>
                <w:rFonts w:eastAsia="Times New Roman" w:cs="Arial"/>
                <w:b/>
                <w:sz w:val="24"/>
                <w:szCs w:val="24"/>
              </w:rPr>
              <w:t xml:space="preserve"> XI</w:t>
            </w:r>
            <w:r w:rsidR="00C65CDE"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="00766421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</w:rPr>
              <w:t>2019</w:t>
            </w:r>
          </w:p>
        </w:tc>
        <w:tc>
          <w:tcPr>
            <w:tcW w:w="7261" w:type="dxa"/>
          </w:tcPr>
          <w:p w:rsidR="000D30D5" w:rsidRPr="000D30D5" w:rsidRDefault="000D30D5" w:rsidP="000D30D5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stężenia LDL. Zaliczenie cyklu ćwiczeniowego III.</w:t>
            </w:r>
          </w:p>
        </w:tc>
      </w:tr>
      <w:tr w:rsidR="000D30D5" w:rsidTr="00880338">
        <w:tc>
          <w:tcPr>
            <w:tcW w:w="1951" w:type="dxa"/>
          </w:tcPr>
          <w:p w:rsidR="000D30D5" w:rsidRDefault="00362BCE" w:rsidP="001815D8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  <w:r w:rsidR="00766421">
              <w:rPr>
                <w:rFonts w:eastAsia="Times New Roman" w:cs="Arial"/>
                <w:b/>
                <w:sz w:val="24"/>
                <w:szCs w:val="24"/>
              </w:rPr>
              <w:t xml:space="preserve"> XII </w:t>
            </w:r>
            <w:r w:rsidR="00505E1B">
              <w:rPr>
                <w:rFonts w:eastAsia="Times New Roman" w:cs="Arial"/>
                <w:b/>
                <w:sz w:val="24"/>
                <w:szCs w:val="24"/>
              </w:rPr>
              <w:t>2018</w:t>
            </w:r>
          </w:p>
        </w:tc>
        <w:tc>
          <w:tcPr>
            <w:tcW w:w="7261" w:type="dxa"/>
          </w:tcPr>
          <w:p w:rsidR="00E561DF" w:rsidRPr="00E561DF" w:rsidRDefault="0063530C" w:rsidP="00E561D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Oznaczanie aktywności GGT</w:t>
            </w:r>
            <w:r w:rsidR="00E561DF">
              <w:rPr>
                <w:rFonts w:eastAsia="Times New Roman" w:cs="Arial"/>
                <w:b/>
                <w:sz w:val="24"/>
                <w:szCs w:val="24"/>
              </w:rPr>
              <w:t>. Zaliczenie semestru zimowego.</w:t>
            </w:r>
          </w:p>
        </w:tc>
      </w:tr>
    </w:tbl>
    <w:p w:rsidR="0063530C" w:rsidRDefault="0063530C" w:rsidP="0063530C">
      <w:pPr>
        <w:spacing w:after="0" w:line="240" w:lineRule="auto"/>
        <w:rPr>
          <w:b/>
          <w:sz w:val="24"/>
          <w:szCs w:val="24"/>
        </w:rPr>
      </w:pPr>
    </w:p>
    <w:p w:rsidR="00F94F6F" w:rsidRDefault="00F94F6F" w:rsidP="00F94F6F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F94F6F" w:rsidRDefault="00F94F6F" w:rsidP="00F94F6F">
      <w:pPr>
        <w:spacing w:after="0" w:line="240" w:lineRule="auto"/>
        <w:rPr>
          <w:b/>
          <w:sz w:val="24"/>
          <w:szCs w:val="24"/>
        </w:rPr>
      </w:pPr>
    </w:p>
    <w:p w:rsidR="00F94F6F" w:rsidRPr="0063530C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  <w:r w:rsidRPr="0063530C">
        <w:rPr>
          <w:rFonts w:cs="Times"/>
          <w:b/>
          <w:sz w:val="24"/>
          <w:szCs w:val="24"/>
        </w:rPr>
        <w:t xml:space="preserve">ĆWICZENIA AUDYTORYJNE </w:t>
      </w:r>
      <w:r w:rsidRPr="0063530C">
        <w:rPr>
          <w:b/>
          <w:sz w:val="24"/>
          <w:szCs w:val="24"/>
        </w:rPr>
        <w:t>Z BIOCHEMII  W KATEDRZE BIOCHEMII  LEKARSKIEJ</w:t>
      </w:r>
    </w:p>
    <w:p w:rsidR="00F94F6F" w:rsidRPr="001815D8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dla studentó</w:t>
      </w:r>
      <w:r>
        <w:rPr>
          <w:b/>
          <w:sz w:val="24"/>
          <w:szCs w:val="24"/>
        </w:rPr>
        <w:t>w  II roku Wydziału  Lekarsko-Stomatologicznego</w:t>
      </w:r>
    </w:p>
    <w:p w:rsidR="00F94F6F" w:rsidRPr="001815D8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F94F6F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Seme</w:t>
      </w:r>
      <w:r w:rsidR="00362BCE">
        <w:rPr>
          <w:b/>
          <w:sz w:val="24"/>
          <w:szCs w:val="24"/>
        </w:rPr>
        <w:t>str zimowy – rok akademicki 2019/2020</w:t>
      </w:r>
    </w:p>
    <w:p w:rsidR="00F94F6F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845" w:type="dxa"/>
        <w:tblLook w:val="04A0" w:firstRow="1" w:lastRow="0" w:firstColumn="1" w:lastColumn="0" w:noHBand="0" w:noVBand="1"/>
      </w:tblPr>
      <w:tblGrid>
        <w:gridCol w:w="1918"/>
        <w:gridCol w:w="7144"/>
      </w:tblGrid>
      <w:tr w:rsidR="00F94F6F" w:rsidRPr="00534A63" w:rsidTr="00F94F6F">
        <w:tc>
          <w:tcPr>
            <w:tcW w:w="1918" w:type="dxa"/>
          </w:tcPr>
          <w:p w:rsidR="00F94F6F" w:rsidRPr="004B22E2" w:rsidRDefault="00F94F6F" w:rsidP="00BC29E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94F6F" w:rsidRPr="004B22E2" w:rsidRDefault="00362BCE" w:rsidP="00BC29E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4 X  2019</w:t>
            </w:r>
          </w:p>
        </w:tc>
        <w:tc>
          <w:tcPr>
            <w:tcW w:w="7144" w:type="dxa"/>
          </w:tcPr>
          <w:p w:rsidR="00F94F6F" w:rsidRPr="004B22E2" w:rsidRDefault="00F94F6F" w:rsidP="00BC29EB">
            <w:pPr>
              <w:outlineLvl w:val="0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F94F6F" w:rsidRPr="004B22E2" w:rsidRDefault="00F94F6F" w:rsidP="00F94F6F">
            <w:pPr>
              <w:pStyle w:val="Zwykytek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2E2">
              <w:rPr>
                <w:rFonts w:asciiTheme="minorHAnsi" w:hAnsiTheme="minorHAnsi" w:cstheme="minorHAnsi"/>
                <w:b/>
                <w:sz w:val="24"/>
                <w:szCs w:val="24"/>
              </w:rPr>
              <w:t>Bezpieczeństwo pracy w laboratorium biochemicznym. Obliczenia biochemiczne.</w:t>
            </w:r>
          </w:p>
        </w:tc>
      </w:tr>
      <w:tr w:rsidR="00F94F6F" w:rsidRPr="000D30D5" w:rsidTr="00F94F6F">
        <w:tc>
          <w:tcPr>
            <w:tcW w:w="1918" w:type="dxa"/>
          </w:tcPr>
          <w:p w:rsidR="00F94F6F" w:rsidRPr="004B22E2" w:rsidRDefault="00362BCE" w:rsidP="00BC29E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11 X 2019</w:t>
            </w:r>
          </w:p>
        </w:tc>
        <w:tc>
          <w:tcPr>
            <w:tcW w:w="7144" w:type="dxa"/>
          </w:tcPr>
          <w:p w:rsidR="00F94F6F" w:rsidRPr="004B22E2" w:rsidRDefault="00362BCE" w:rsidP="00F94F6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D6794">
              <w:rPr>
                <w:rFonts w:cstheme="minorHAnsi"/>
                <w:b/>
                <w:color w:val="BFBFBF" w:themeColor="background1" w:themeShade="BF"/>
                <w:sz w:val="24"/>
                <w:szCs w:val="24"/>
              </w:rPr>
              <w:t>Bezpieczeństwo pracy w laboratorium biochemicznym. Obliczenia biochemiczne</w:t>
            </w:r>
            <w:r w:rsidR="00FD6794">
              <w:rPr>
                <w:rFonts w:cstheme="minorHAnsi"/>
                <w:b/>
                <w:color w:val="BFBFBF" w:themeColor="background1" w:themeShade="BF"/>
                <w:sz w:val="24"/>
                <w:szCs w:val="24"/>
              </w:rPr>
              <w:t>.</w:t>
            </w:r>
          </w:p>
        </w:tc>
      </w:tr>
      <w:tr w:rsidR="00362BCE" w:rsidRPr="000D30D5" w:rsidTr="00F94F6F">
        <w:tc>
          <w:tcPr>
            <w:tcW w:w="1918" w:type="dxa"/>
          </w:tcPr>
          <w:p w:rsidR="00362BCE" w:rsidRPr="004B22E2" w:rsidRDefault="00362BCE" w:rsidP="00362BCE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18 X 2019</w:t>
            </w:r>
          </w:p>
        </w:tc>
        <w:tc>
          <w:tcPr>
            <w:tcW w:w="7144" w:type="dxa"/>
          </w:tcPr>
          <w:p w:rsidR="00362BCE" w:rsidRPr="004B22E2" w:rsidRDefault="00362BCE" w:rsidP="00362BC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B22E2">
              <w:rPr>
                <w:rFonts w:eastAsia="Times New Roman" w:cstheme="minorHAnsi"/>
                <w:b/>
                <w:sz w:val="24"/>
                <w:szCs w:val="24"/>
              </w:rPr>
              <w:t xml:space="preserve">Składniki mineralne – makro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i mikro</w:t>
            </w:r>
            <w:r w:rsidRPr="004B22E2">
              <w:rPr>
                <w:rFonts w:eastAsia="Times New Roman" w:cstheme="minorHAnsi"/>
                <w:b/>
                <w:sz w:val="24"/>
                <w:szCs w:val="24"/>
              </w:rPr>
              <w:t>elementy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  <w:tr w:rsidR="00362BCE" w:rsidRPr="000D30D5" w:rsidTr="00F94F6F">
        <w:tc>
          <w:tcPr>
            <w:tcW w:w="1918" w:type="dxa"/>
          </w:tcPr>
          <w:p w:rsidR="00362BCE" w:rsidRPr="004B22E2" w:rsidRDefault="00362BCE" w:rsidP="00362BCE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25 X 2019</w:t>
            </w:r>
          </w:p>
        </w:tc>
        <w:tc>
          <w:tcPr>
            <w:tcW w:w="7144" w:type="dxa"/>
          </w:tcPr>
          <w:p w:rsidR="00362BCE" w:rsidRPr="004B22E2" w:rsidRDefault="00362BCE" w:rsidP="00362BC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Cytokiny.</w:t>
            </w:r>
          </w:p>
        </w:tc>
      </w:tr>
      <w:tr w:rsidR="00362BCE" w:rsidRPr="000D30D5" w:rsidTr="00F94F6F">
        <w:tc>
          <w:tcPr>
            <w:tcW w:w="1918" w:type="dxa"/>
          </w:tcPr>
          <w:p w:rsidR="00362BCE" w:rsidRPr="004B22E2" w:rsidRDefault="00362BCE" w:rsidP="00362BCE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8 XI  2019</w:t>
            </w:r>
          </w:p>
        </w:tc>
        <w:tc>
          <w:tcPr>
            <w:tcW w:w="7144" w:type="dxa"/>
          </w:tcPr>
          <w:p w:rsidR="00362BCE" w:rsidRPr="004B22E2" w:rsidRDefault="00362BCE" w:rsidP="00362BCE">
            <w:pPr>
              <w:pStyle w:val="Akapitzlist"/>
              <w:numPr>
                <w:ilvl w:val="0"/>
                <w:numId w:val="7"/>
              </w:numPr>
              <w:ind w:left="714" w:hanging="357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Metabolizm etanolu.</w:t>
            </w:r>
          </w:p>
        </w:tc>
      </w:tr>
      <w:tr w:rsidR="00362BCE" w:rsidRPr="000D30D5" w:rsidTr="00F94F6F">
        <w:tc>
          <w:tcPr>
            <w:tcW w:w="1918" w:type="dxa"/>
          </w:tcPr>
          <w:p w:rsidR="00362BCE" w:rsidRPr="00362BCE" w:rsidRDefault="00362BCE" w:rsidP="00362BCE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15 </w:t>
            </w:r>
            <w:r w:rsidRPr="00362BCE">
              <w:rPr>
                <w:rFonts w:eastAsia="Times New Roman" w:cstheme="minorHAnsi"/>
                <w:b/>
                <w:sz w:val="24"/>
                <w:szCs w:val="24"/>
              </w:rPr>
              <w:t>XI 2019</w:t>
            </w:r>
          </w:p>
        </w:tc>
        <w:tc>
          <w:tcPr>
            <w:tcW w:w="7144" w:type="dxa"/>
          </w:tcPr>
          <w:p w:rsidR="00362BCE" w:rsidRPr="00362BCE" w:rsidRDefault="00362BCE" w:rsidP="00362BCE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362BCE">
              <w:rPr>
                <w:rFonts w:eastAsia="Times New Roman" w:cstheme="minorHAnsi"/>
                <w:b/>
                <w:sz w:val="24"/>
                <w:szCs w:val="24"/>
              </w:rPr>
              <w:t>Eikozanoidy</w:t>
            </w:r>
            <w:proofErr w:type="spellEnd"/>
            <w:r w:rsidRPr="00362BCE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  <w:tr w:rsidR="00362BCE" w:rsidRPr="000D30D5" w:rsidTr="00F94F6F">
        <w:tc>
          <w:tcPr>
            <w:tcW w:w="1918" w:type="dxa"/>
          </w:tcPr>
          <w:p w:rsidR="00362BCE" w:rsidRDefault="00362BCE" w:rsidP="00362BCE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144" w:type="dxa"/>
          </w:tcPr>
          <w:p w:rsidR="00362BCE" w:rsidRPr="004B22E2" w:rsidRDefault="00362BCE" w:rsidP="00362BCE">
            <w:pPr>
              <w:pStyle w:val="Akapitzlist"/>
              <w:ind w:left="71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F94F6F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F94F6F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F94F6F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Pr="001815D8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TEMATYKA i TERMINY WYKŁADÓW</w:t>
      </w:r>
      <w:r w:rsidRPr="001815D8">
        <w:rPr>
          <w:b/>
          <w:sz w:val="24"/>
          <w:szCs w:val="24"/>
        </w:rPr>
        <w:t xml:space="preserve"> Z BIOCHEMII  W KATEDRZE BIOCHEMII  LEKARSKIEJ</w:t>
      </w:r>
    </w:p>
    <w:p w:rsidR="00D25067" w:rsidRPr="001815D8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dla studentó</w:t>
      </w:r>
      <w:r>
        <w:rPr>
          <w:b/>
          <w:sz w:val="24"/>
          <w:szCs w:val="24"/>
        </w:rPr>
        <w:t>w  II roku Wydziału  Lekarsko-Stomatologicznego</w:t>
      </w:r>
    </w:p>
    <w:p w:rsidR="00D25067" w:rsidRPr="001815D8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  <w:r w:rsidRPr="001815D8">
        <w:rPr>
          <w:b/>
          <w:sz w:val="24"/>
          <w:szCs w:val="24"/>
        </w:rPr>
        <w:t>Seme</w:t>
      </w:r>
      <w:r w:rsidR="00B03C24">
        <w:rPr>
          <w:b/>
          <w:sz w:val="24"/>
          <w:szCs w:val="24"/>
        </w:rPr>
        <w:t>str zimowy – rok akademicki 2019/2020</w:t>
      </w:r>
    </w:p>
    <w:p w:rsidR="00D25067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2A1D5C" w:rsidP="00D25067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Czwartek 12.00- 13.30   (ostatni</w:t>
      </w:r>
      <w:bookmarkStart w:id="0" w:name="_GoBack"/>
      <w:bookmarkEnd w:id="0"/>
      <w:r w:rsidR="00D25067">
        <w:rPr>
          <w:b/>
          <w:sz w:val="24"/>
          <w:szCs w:val="24"/>
        </w:rPr>
        <w:t xml:space="preserve"> wykład 12.00- 14.15)</w:t>
      </w:r>
    </w:p>
    <w:p w:rsidR="00D25067" w:rsidRDefault="00D25067" w:rsidP="00D25067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Terminy:</w:t>
      </w:r>
    </w:p>
    <w:p w:rsidR="00D25067" w:rsidRDefault="000D0604" w:rsidP="00D25067">
      <w:pPr>
        <w:pStyle w:val="Zwykytekst"/>
        <w:ind w:left="851"/>
      </w:pPr>
      <w:r>
        <w:t>1.</w:t>
      </w:r>
      <w:r>
        <w:tab/>
        <w:t xml:space="preserve"> </w:t>
      </w:r>
      <w:r w:rsidR="005D39DB">
        <w:t xml:space="preserve"> </w:t>
      </w:r>
      <w:r>
        <w:t xml:space="preserve"> 3</w:t>
      </w:r>
      <w:r w:rsidR="005D39DB">
        <w:t>.10.2019</w:t>
      </w:r>
    </w:p>
    <w:p w:rsidR="00D25067" w:rsidRDefault="000D0604" w:rsidP="00D25067">
      <w:pPr>
        <w:pStyle w:val="Zwykytekst"/>
        <w:ind w:left="851"/>
      </w:pPr>
      <w:r>
        <w:t>2.</w:t>
      </w:r>
      <w:r>
        <w:tab/>
        <w:t xml:space="preserve"> 10</w:t>
      </w:r>
      <w:r w:rsidR="005D39DB">
        <w:t>.10.2019</w:t>
      </w:r>
    </w:p>
    <w:p w:rsidR="00D25067" w:rsidRDefault="000D0604" w:rsidP="00D25067">
      <w:pPr>
        <w:pStyle w:val="Zwykytekst"/>
        <w:ind w:left="851"/>
      </w:pPr>
      <w:r>
        <w:t>3.</w:t>
      </w:r>
      <w:r>
        <w:tab/>
        <w:t xml:space="preserve"> 17</w:t>
      </w:r>
      <w:r w:rsidR="005D39DB">
        <w:t>.10.2019</w:t>
      </w:r>
    </w:p>
    <w:p w:rsidR="00D25067" w:rsidRDefault="005D39DB" w:rsidP="00D25067">
      <w:pPr>
        <w:pStyle w:val="Zwykytekst"/>
        <w:ind w:left="851"/>
      </w:pPr>
      <w:r>
        <w:t>4.</w:t>
      </w:r>
      <w:r>
        <w:tab/>
        <w:t xml:space="preserve"> 24.10 2019</w:t>
      </w:r>
    </w:p>
    <w:p w:rsidR="00D25067" w:rsidRDefault="005D39DB" w:rsidP="00D25067">
      <w:pPr>
        <w:pStyle w:val="Zwykytekst"/>
        <w:ind w:left="851"/>
      </w:pPr>
      <w:r>
        <w:t>5.</w:t>
      </w:r>
      <w:r>
        <w:tab/>
        <w:t xml:space="preserve"> 31.10.2019</w:t>
      </w:r>
    </w:p>
    <w:p w:rsidR="00D25067" w:rsidRDefault="005D39DB" w:rsidP="00D25067">
      <w:pPr>
        <w:pStyle w:val="Zwykytekst"/>
        <w:ind w:left="851"/>
      </w:pPr>
      <w:r>
        <w:t>6.</w:t>
      </w:r>
      <w:r>
        <w:tab/>
        <w:t xml:space="preserve">   7.11.2019</w:t>
      </w:r>
    </w:p>
    <w:p w:rsidR="00D25067" w:rsidRDefault="00D25067" w:rsidP="00D25067">
      <w:pPr>
        <w:pStyle w:val="Zwykytekst"/>
        <w:ind w:left="851"/>
      </w:pPr>
      <w:r>
        <w:t xml:space="preserve">7.         </w:t>
      </w:r>
      <w:r w:rsidR="005D39DB">
        <w:t>14.11.2019</w:t>
      </w:r>
    </w:p>
    <w:p w:rsidR="005D39DB" w:rsidRDefault="005D39DB" w:rsidP="00D25067">
      <w:pPr>
        <w:pStyle w:val="Zwykytekst"/>
        <w:ind w:left="851"/>
      </w:pPr>
      <w:r>
        <w:t>8.         21.11.2019</w:t>
      </w:r>
    </w:p>
    <w:p w:rsidR="00D25067" w:rsidRDefault="00D25067" w:rsidP="00D25067">
      <w:pPr>
        <w:spacing w:after="0" w:line="240" w:lineRule="auto"/>
        <w:jc w:val="center"/>
        <w:rPr>
          <w:b/>
          <w:sz w:val="24"/>
          <w:szCs w:val="24"/>
        </w:rPr>
      </w:pPr>
    </w:p>
    <w:p w:rsidR="00D25067" w:rsidRDefault="00D25067" w:rsidP="00D25067">
      <w:pPr>
        <w:spacing w:after="0" w:line="240" w:lineRule="auto"/>
        <w:rPr>
          <w:b/>
          <w:sz w:val="24"/>
          <w:szCs w:val="24"/>
        </w:rPr>
      </w:pPr>
    </w:p>
    <w:p w:rsidR="00D25067" w:rsidRPr="001D325C" w:rsidRDefault="00D25067" w:rsidP="00D25067">
      <w:pPr>
        <w:suppressAutoHyphens/>
        <w:autoSpaceDE w:val="0"/>
        <w:spacing w:after="0" w:line="240" w:lineRule="auto"/>
        <w:ind w:left="284"/>
        <w:rPr>
          <w:lang w:eastAsia="ar-SA"/>
        </w:rPr>
      </w:pPr>
      <w:r w:rsidRPr="001D325C">
        <w:rPr>
          <w:lang w:eastAsia="ar-SA"/>
        </w:rPr>
        <w:t>I. ENZYMY</w:t>
      </w:r>
    </w:p>
    <w:p w:rsidR="00D25067" w:rsidRDefault="00D25067" w:rsidP="00D2506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>
        <w:rPr>
          <w:lang w:eastAsia="ar-SA"/>
        </w:rPr>
        <w:t xml:space="preserve">   Budowa, właściwości i nazewnictwo enzymów. </w:t>
      </w:r>
    </w:p>
    <w:p w:rsidR="00D25067" w:rsidRPr="001D325C" w:rsidRDefault="00D25067" w:rsidP="00D25067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>
        <w:rPr>
          <w:lang w:eastAsia="ar-SA"/>
        </w:rPr>
        <w:t xml:space="preserve">   </w:t>
      </w:r>
      <w:r w:rsidRPr="001D325C">
        <w:rPr>
          <w:lang w:eastAsia="ar-SA"/>
        </w:rPr>
        <w:t>Mechanizmy biokatalizy.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>Kinetyka reakcji enzymatycznych.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>Regulacja aktywności enzymów.</w:t>
      </w:r>
    </w:p>
    <w:p w:rsidR="00D25067" w:rsidRDefault="00D25067" w:rsidP="00D25067">
      <w:pPr>
        <w:numPr>
          <w:ilvl w:val="0"/>
          <w:numId w:val="4"/>
        </w:numPr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>Izoenzymy. Diagnostyczne znaczenie enzymów.</w:t>
      </w:r>
    </w:p>
    <w:p w:rsidR="00D25067" w:rsidRPr="001D325C" w:rsidRDefault="00D25067" w:rsidP="00D25067">
      <w:pPr>
        <w:suppressAutoHyphens/>
        <w:autoSpaceDE w:val="0"/>
        <w:spacing w:after="0" w:line="240" w:lineRule="auto"/>
        <w:ind w:left="284"/>
        <w:rPr>
          <w:lang w:eastAsia="ar-SA"/>
        </w:rPr>
      </w:pPr>
    </w:p>
    <w:p w:rsidR="00D25067" w:rsidRPr="001D325C" w:rsidRDefault="00D25067" w:rsidP="00D25067">
      <w:pPr>
        <w:suppressAutoHyphens/>
        <w:autoSpaceDE w:val="0"/>
        <w:spacing w:after="0" w:line="240" w:lineRule="auto"/>
        <w:ind w:left="284"/>
        <w:rPr>
          <w:lang w:eastAsia="ar-SA"/>
        </w:rPr>
      </w:pPr>
      <w:r w:rsidRPr="001D325C">
        <w:rPr>
          <w:lang w:eastAsia="ar-SA"/>
        </w:rPr>
        <w:t>I</w:t>
      </w:r>
      <w:r>
        <w:rPr>
          <w:lang w:eastAsia="ar-SA"/>
        </w:rPr>
        <w:t>I. UTLENIANIA BIOLOGICZNE</w:t>
      </w:r>
    </w:p>
    <w:p w:rsidR="00D25067" w:rsidRPr="007473CA" w:rsidRDefault="00D25067" w:rsidP="00D25067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7473CA">
        <w:rPr>
          <w:lang w:eastAsia="ar-SA"/>
        </w:rPr>
        <w:t xml:space="preserve">Kompleks dehydrogenazy </w:t>
      </w:r>
      <w:proofErr w:type="spellStart"/>
      <w:r w:rsidRPr="007473CA">
        <w:rPr>
          <w:lang w:eastAsia="ar-SA"/>
        </w:rPr>
        <w:t>pirogronianowej</w:t>
      </w:r>
      <w:proofErr w:type="spellEnd"/>
      <w:r w:rsidRPr="007473CA">
        <w:rPr>
          <w:lang w:eastAsia="ar-SA"/>
        </w:rPr>
        <w:t>.</w:t>
      </w:r>
    </w:p>
    <w:p w:rsidR="00D25067" w:rsidRPr="007473CA" w:rsidRDefault="00D25067" w:rsidP="00D25067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7473CA">
        <w:rPr>
          <w:lang w:eastAsia="ar-SA"/>
        </w:rPr>
        <w:t>Cykl Krebsa.</w:t>
      </w:r>
    </w:p>
    <w:p w:rsidR="00D25067" w:rsidRDefault="00D25067" w:rsidP="00D25067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7473CA">
        <w:rPr>
          <w:lang w:eastAsia="ar-SA"/>
        </w:rPr>
        <w:t>Łańcuch oddechowy.</w:t>
      </w:r>
    </w:p>
    <w:p w:rsidR="00D25067" w:rsidRPr="007473CA" w:rsidRDefault="00D25067" w:rsidP="00D25067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7473CA">
        <w:rPr>
          <w:lang w:eastAsia="ar-SA"/>
        </w:rPr>
        <w:t>Stres oksydacyjny organizmu.</w:t>
      </w:r>
    </w:p>
    <w:p w:rsidR="00D25067" w:rsidRPr="007473CA" w:rsidRDefault="00D25067" w:rsidP="00D25067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spacing w:after="0" w:line="240" w:lineRule="auto"/>
        <w:ind w:left="284" w:firstLine="0"/>
        <w:rPr>
          <w:lang w:eastAsia="ar-SA"/>
        </w:rPr>
      </w:pPr>
      <w:r w:rsidRPr="007473CA">
        <w:rPr>
          <w:lang w:eastAsia="ar-SA"/>
        </w:rPr>
        <w:t>Budowa i</w:t>
      </w:r>
      <w:r>
        <w:rPr>
          <w:lang w:eastAsia="ar-SA"/>
        </w:rPr>
        <w:t xml:space="preserve"> funkcja cytochromów P450.</w:t>
      </w:r>
    </w:p>
    <w:p w:rsidR="00D25067" w:rsidRPr="007473CA" w:rsidRDefault="00D25067" w:rsidP="00D25067">
      <w:pPr>
        <w:suppressAutoHyphens/>
        <w:autoSpaceDE w:val="0"/>
        <w:spacing w:after="0" w:line="240" w:lineRule="auto"/>
        <w:ind w:left="284"/>
        <w:rPr>
          <w:lang w:eastAsia="ar-SA"/>
        </w:rPr>
      </w:pPr>
    </w:p>
    <w:p w:rsidR="00D25067" w:rsidRPr="001D325C" w:rsidRDefault="00D25067" w:rsidP="00D25067">
      <w:pPr>
        <w:suppressAutoHyphens/>
        <w:spacing w:after="0" w:line="240" w:lineRule="auto"/>
        <w:ind w:left="284"/>
        <w:rPr>
          <w:lang w:eastAsia="ar-SA"/>
        </w:rPr>
      </w:pPr>
      <w:r w:rsidRPr="001D325C">
        <w:rPr>
          <w:lang w:eastAsia="ar-SA"/>
        </w:rPr>
        <w:t>III. METABOLIZM LIPIDÓW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>T</w:t>
      </w:r>
      <w:r>
        <w:rPr>
          <w:lang w:eastAsia="ar-SA"/>
        </w:rPr>
        <w:t>rawienie i wchłanianie lipidów</w:t>
      </w:r>
      <w:r w:rsidRPr="001D325C">
        <w:rPr>
          <w:lang w:eastAsia="ar-SA"/>
        </w:rPr>
        <w:t xml:space="preserve"> pokarmowych.</w:t>
      </w:r>
    </w:p>
    <w:p w:rsidR="00D25067" w:rsidRDefault="00D25067" w:rsidP="00D25067">
      <w:pPr>
        <w:numPr>
          <w:ilvl w:val="0"/>
          <w:numId w:val="4"/>
        </w:numPr>
        <w:suppressAutoHyphens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>Transport lipidów w osoczu.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spacing w:after="0" w:line="240" w:lineRule="auto"/>
        <w:ind w:left="284" w:firstLine="0"/>
        <w:rPr>
          <w:lang w:eastAsia="ar-SA"/>
        </w:rPr>
      </w:pPr>
      <w:r>
        <w:rPr>
          <w:lang w:eastAsia="ar-SA"/>
        </w:rPr>
        <w:t xml:space="preserve">Lipoliza i </w:t>
      </w:r>
      <w:proofErr w:type="spellStart"/>
      <w:r>
        <w:rPr>
          <w:lang w:eastAsia="ar-SA"/>
        </w:rPr>
        <w:t>lipogeneza</w:t>
      </w:r>
      <w:proofErr w:type="spellEnd"/>
      <w:r>
        <w:rPr>
          <w:lang w:eastAsia="ar-SA"/>
        </w:rPr>
        <w:t xml:space="preserve"> komórkowa.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spacing w:after="0" w:line="240" w:lineRule="auto"/>
        <w:ind w:left="284" w:firstLine="0"/>
        <w:rPr>
          <w:lang w:eastAsia="ar-SA"/>
        </w:rPr>
      </w:pPr>
      <w:r>
        <w:rPr>
          <w:lang w:eastAsia="ar-SA"/>
        </w:rPr>
        <w:t>Przemiana ciał ketonowych.</w:t>
      </w:r>
    </w:p>
    <w:p w:rsidR="00D25067" w:rsidRPr="001D325C" w:rsidRDefault="00D25067" w:rsidP="00D25067">
      <w:pPr>
        <w:numPr>
          <w:ilvl w:val="0"/>
          <w:numId w:val="4"/>
        </w:numPr>
        <w:suppressAutoHyphens/>
        <w:spacing w:after="0" w:line="240" w:lineRule="auto"/>
        <w:ind w:left="284" w:firstLine="0"/>
        <w:rPr>
          <w:lang w:eastAsia="ar-SA"/>
        </w:rPr>
      </w:pPr>
      <w:r w:rsidRPr="001D325C">
        <w:rPr>
          <w:lang w:eastAsia="ar-SA"/>
        </w:rPr>
        <w:t xml:space="preserve">Metabolizm cholesterolu. </w:t>
      </w:r>
    </w:p>
    <w:p w:rsidR="00F94F6F" w:rsidRDefault="00F94F6F" w:rsidP="00F94F6F">
      <w:pPr>
        <w:spacing w:after="0" w:line="240" w:lineRule="auto"/>
        <w:rPr>
          <w:b/>
          <w:sz w:val="24"/>
          <w:szCs w:val="24"/>
        </w:rPr>
      </w:pPr>
    </w:p>
    <w:p w:rsidR="00F94F6F" w:rsidRPr="00B80B9A" w:rsidRDefault="00F94F6F" w:rsidP="00F94F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PODRĘCZNIKI </w:t>
      </w:r>
      <w:r w:rsidRPr="001815D8">
        <w:rPr>
          <w:b/>
          <w:sz w:val="24"/>
          <w:szCs w:val="24"/>
        </w:rPr>
        <w:t xml:space="preserve">Z BIOCHEMII  </w:t>
      </w:r>
      <w:r>
        <w:rPr>
          <w:b/>
          <w:sz w:val="24"/>
          <w:szCs w:val="24"/>
        </w:rPr>
        <w:t xml:space="preserve">OBOWIĄZUJĄCE </w:t>
      </w:r>
      <w:r w:rsidRPr="001815D8">
        <w:rPr>
          <w:b/>
          <w:sz w:val="24"/>
          <w:szCs w:val="24"/>
        </w:rPr>
        <w:t xml:space="preserve"> STUDENTÓ</w:t>
      </w:r>
      <w:r>
        <w:rPr>
          <w:b/>
          <w:sz w:val="24"/>
          <w:szCs w:val="24"/>
        </w:rPr>
        <w:t>W  II ROKU WYDZIAŁU  LEKARSKO-STOMATOLOGICZNEGO W ROKU AKADEMICKIM 2018/2019</w:t>
      </w:r>
    </w:p>
    <w:p w:rsidR="00F94F6F" w:rsidRPr="001D325C" w:rsidRDefault="00F94F6F" w:rsidP="00F94F6F">
      <w:pPr>
        <w:spacing w:before="240"/>
        <w:jc w:val="both"/>
        <w:rPr>
          <w:rFonts w:cs="Times"/>
          <w:bCs/>
          <w:lang w:eastAsia="ar-SA"/>
        </w:rPr>
      </w:pPr>
      <w:r w:rsidRPr="001D325C">
        <w:rPr>
          <w:rFonts w:cs="Times"/>
          <w:b/>
          <w:bCs/>
          <w:lang w:eastAsia="ar-SA"/>
        </w:rPr>
        <w:t xml:space="preserve">Literatura podstawowa: </w:t>
      </w:r>
    </w:p>
    <w:p w:rsidR="00F94F6F" w:rsidRPr="001D325C" w:rsidRDefault="00F94F6F" w:rsidP="00F94F6F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289" w:hanging="289"/>
        <w:jc w:val="both"/>
        <w:rPr>
          <w:rFonts w:cs="Times"/>
          <w:bCs/>
          <w:lang w:eastAsia="ar-SA"/>
        </w:rPr>
      </w:pPr>
      <w:r w:rsidRPr="001D325C">
        <w:rPr>
          <w:rFonts w:cs="Times"/>
          <w:bCs/>
          <w:lang w:eastAsia="ar-SA"/>
        </w:rPr>
        <w:t xml:space="preserve">E. Bańkowski „BIOCHEMIA – podręcznik dla studentów uczelni medycznych” </w:t>
      </w:r>
      <w:proofErr w:type="spellStart"/>
      <w:r w:rsidRPr="001D325C">
        <w:rPr>
          <w:rFonts w:cs="Times"/>
          <w:bCs/>
          <w:lang w:eastAsia="ar-SA"/>
        </w:rPr>
        <w:t>Ed</w:t>
      </w:r>
      <w:r>
        <w:rPr>
          <w:rFonts w:cs="Times"/>
          <w:bCs/>
          <w:lang w:eastAsia="ar-SA"/>
        </w:rPr>
        <w:t>ra</w:t>
      </w:r>
      <w:proofErr w:type="spellEnd"/>
      <w:r>
        <w:rPr>
          <w:rFonts w:cs="Times"/>
          <w:bCs/>
          <w:lang w:eastAsia="ar-SA"/>
        </w:rPr>
        <w:t xml:space="preserve"> Urban &amp; Partner, Wrocław 2016.</w:t>
      </w:r>
    </w:p>
    <w:p w:rsidR="00F94F6F" w:rsidRPr="001D325C" w:rsidRDefault="00F94F6F" w:rsidP="00F94F6F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289" w:hanging="289"/>
        <w:jc w:val="both"/>
        <w:rPr>
          <w:rFonts w:cs="Times"/>
          <w:bCs/>
          <w:lang w:eastAsia="ar-SA"/>
        </w:rPr>
      </w:pPr>
      <w:r w:rsidRPr="00610D1E">
        <w:rPr>
          <w:rFonts w:cs="Times"/>
          <w:bCs/>
          <w:lang w:val="en-US" w:eastAsia="ar-SA"/>
        </w:rPr>
        <w:t xml:space="preserve">R. Murray, D. </w:t>
      </w:r>
      <w:proofErr w:type="spellStart"/>
      <w:r w:rsidRPr="00610D1E">
        <w:rPr>
          <w:rFonts w:cs="Times"/>
          <w:bCs/>
          <w:lang w:val="en-US" w:eastAsia="ar-SA"/>
        </w:rPr>
        <w:t>Granner</w:t>
      </w:r>
      <w:proofErr w:type="spellEnd"/>
      <w:r w:rsidRPr="00610D1E">
        <w:rPr>
          <w:rFonts w:cs="Times"/>
          <w:bCs/>
          <w:lang w:val="en-US" w:eastAsia="ar-SA"/>
        </w:rPr>
        <w:t xml:space="preserve"> , P. Mayes, V. </w:t>
      </w:r>
      <w:proofErr w:type="spellStart"/>
      <w:r w:rsidRPr="00610D1E">
        <w:rPr>
          <w:rFonts w:cs="Times"/>
          <w:bCs/>
          <w:lang w:val="en-US" w:eastAsia="ar-SA"/>
        </w:rPr>
        <w:t>Rodwall</w:t>
      </w:r>
      <w:proofErr w:type="spellEnd"/>
      <w:r w:rsidRPr="00610D1E">
        <w:rPr>
          <w:rFonts w:cs="Times"/>
          <w:bCs/>
          <w:lang w:val="en-US" w:eastAsia="ar-SA"/>
        </w:rPr>
        <w:t xml:space="preserve"> „</w:t>
      </w:r>
      <w:proofErr w:type="spellStart"/>
      <w:r w:rsidRPr="00610D1E">
        <w:rPr>
          <w:rFonts w:cs="Times"/>
          <w:bCs/>
          <w:lang w:val="en-US" w:eastAsia="ar-SA"/>
        </w:rPr>
        <w:t>Biochemia</w:t>
      </w:r>
      <w:proofErr w:type="spellEnd"/>
      <w:r w:rsidRPr="00610D1E">
        <w:rPr>
          <w:rFonts w:cs="Times"/>
          <w:bCs/>
          <w:lang w:val="en-US" w:eastAsia="ar-SA"/>
        </w:rPr>
        <w:t xml:space="preserve"> </w:t>
      </w:r>
      <w:proofErr w:type="spellStart"/>
      <w:r w:rsidRPr="00610D1E">
        <w:rPr>
          <w:rFonts w:cs="Times"/>
          <w:bCs/>
          <w:lang w:val="en-US" w:eastAsia="ar-SA"/>
        </w:rPr>
        <w:t>Harpera</w:t>
      </w:r>
      <w:proofErr w:type="spellEnd"/>
      <w:r w:rsidRPr="00610D1E">
        <w:rPr>
          <w:rFonts w:cs="Times"/>
          <w:bCs/>
          <w:lang w:val="en-US" w:eastAsia="ar-SA"/>
        </w:rPr>
        <w:t xml:space="preserve">” </w:t>
      </w:r>
      <w:proofErr w:type="spellStart"/>
      <w:r w:rsidRPr="00610D1E">
        <w:rPr>
          <w:rFonts w:cs="Times"/>
          <w:bCs/>
          <w:lang w:val="en-US" w:eastAsia="ar-SA"/>
        </w:rPr>
        <w:t>wyd</w:t>
      </w:r>
      <w:proofErr w:type="spellEnd"/>
      <w:r w:rsidRPr="00610D1E">
        <w:rPr>
          <w:rFonts w:cs="Times"/>
          <w:bCs/>
          <w:lang w:val="en-US" w:eastAsia="ar-SA"/>
        </w:rPr>
        <w:t xml:space="preserve">. </w:t>
      </w:r>
      <w:r>
        <w:rPr>
          <w:rFonts w:cs="Times"/>
          <w:bCs/>
          <w:lang w:eastAsia="ar-SA"/>
        </w:rPr>
        <w:t>VI, PZWL, Warszawa 2018.</w:t>
      </w:r>
    </w:p>
    <w:p w:rsidR="00F94F6F" w:rsidRDefault="00F94F6F" w:rsidP="00F94F6F">
      <w:pPr>
        <w:suppressAutoHyphens/>
        <w:spacing w:after="0"/>
        <w:jc w:val="both"/>
        <w:rPr>
          <w:rFonts w:cs="Times"/>
          <w:b/>
          <w:bCs/>
          <w:lang w:eastAsia="ar-SA"/>
        </w:rPr>
      </w:pPr>
      <w:r w:rsidRPr="001D325C">
        <w:rPr>
          <w:rFonts w:cs="Times"/>
          <w:b/>
          <w:bCs/>
          <w:lang w:eastAsia="ar-SA"/>
        </w:rPr>
        <w:t>Literatura uzupełniaj</w:t>
      </w:r>
      <w:r w:rsidRPr="001D325C">
        <w:rPr>
          <w:rFonts w:eastAsia="TimesNewRoman" w:cs="TimesNewRoman"/>
          <w:b/>
          <w:bCs/>
          <w:lang w:eastAsia="ar-SA"/>
        </w:rPr>
        <w:t>ą</w:t>
      </w:r>
      <w:r w:rsidRPr="001D325C">
        <w:rPr>
          <w:rFonts w:cs="Times"/>
          <w:b/>
          <w:bCs/>
          <w:lang w:eastAsia="ar-SA"/>
        </w:rPr>
        <w:t>ca:</w:t>
      </w:r>
    </w:p>
    <w:p w:rsidR="00F94F6F" w:rsidRDefault="00F94F6F" w:rsidP="00F94F6F">
      <w:pPr>
        <w:suppressAutoHyphens/>
        <w:spacing w:after="0"/>
        <w:jc w:val="both"/>
        <w:rPr>
          <w:rFonts w:cs="Times"/>
          <w:b/>
          <w:bCs/>
          <w:lang w:eastAsia="ar-SA"/>
        </w:rPr>
      </w:pPr>
    </w:p>
    <w:p w:rsidR="00F94F6F" w:rsidRPr="001D325C" w:rsidRDefault="00F94F6F" w:rsidP="00F94F6F">
      <w:pPr>
        <w:suppressAutoHyphens/>
        <w:jc w:val="both"/>
        <w:rPr>
          <w:rFonts w:cs="Times"/>
          <w:b/>
          <w:bCs/>
          <w:lang w:eastAsia="ar-SA"/>
        </w:rPr>
      </w:pPr>
      <w:r>
        <w:rPr>
          <w:rFonts w:cs="Times"/>
          <w:bCs/>
          <w:lang w:eastAsia="ar-SA"/>
        </w:rPr>
        <w:t xml:space="preserve">1. </w:t>
      </w:r>
      <w:r w:rsidRPr="001D325C">
        <w:rPr>
          <w:rFonts w:cs="Times"/>
          <w:bCs/>
          <w:lang w:eastAsia="ar-SA"/>
        </w:rPr>
        <w:t xml:space="preserve">Z. </w:t>
      </w:r>
      <w:proofErr w:type="spellStart"/>
      <w:r w:rsidRPr="001D325C">
        <w:rPr>
          <w:rFonts w:cs="Times"/>
          <w:bCs/>
          <w:lang w:eastAsia="ar-SA"/>
        </w:rPr>
        <w:t>Machoy</w:t>
      </w:r>
      <w:proofErr w:type="spellEnd"/>
      <w:r w:rsidRPr="001D325C">
        <w:rPr>
          <w:rFonts w:cs="Times"/>
          <w:bCs/>
          <w:lang w:eastAsia="ar-SA"/>
        </w:rPr>
        <w:t xml:space="preserve">, D. </w:t>
      </w:r>
      <w:proofErr w:type="spellStart"/>
      <w:r w:rsidRPr="001D325C">
        <w:rPr>
          <w:rFonts w:cs="Times"/>
          <w:bCs/>
          <w:lang w:eastAsia="ar-SA"/>
        </w:rPr>
        <w:t>Chlubek</w:t>
      </w:r>
      <w:proofErr w:type="spellEnd"/>
      <w:r w:rsidRPr="001D325C">
        <w:rPr>
          <w:rFonts w:cs="Times"/>
          <w:bCs/>
          <w:lang w:eastAsia="ar-SA"/>
        </w:rPr>
        <w:t>, E. Dąbkowska „Biochemia dla studentów stomatologii” Wydawnictwo Pomorskiej Akademii Medycznej, Szczecin 2009</w:t>
      </w:r>
      <w:r>
        <w:rPr>
          <w:rFonts w:cs="Times"/>
          <w:bCs/>
          <w:lang w:eastAsia="ar-SA"/>
        </w:rPr>
        <w:t>.</w:t>
      </w:r>
    </w:p>
    <w:p w:rsidR="009A07E3" w:rsidRPr="00B93B62" w:rsidRDefault="009A07E3" w:rsidP="009A07E3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Dodatkowo </w:t>
      </w:r>
      <w:r w:rsidRPr="00FB1531">
        <w:rPr>
          <w:rFonts w:ascii="Calibri Light" w:hAnsi="Calibri Light"/>
          <w:b/>
        </w:rPr>
        <w:t>na ćwiczenia</w:t>
      </w:r>
      <w:r>
        <w:rPr>
          <w:rFonts w:ascii="Calibri Light" w:hAnsi="Calibri Light"/>
        </w:rPr>
        <w:t xml:space="preserve"> należy mieć skrypt. „Ćwiczenia z biochemii. Skrypt dla studentów </w:t>
      </w:r>
      <w:r>
        <w:rPr>
          <w:rFonts w:ascii="Calibri Light" w:hAnsi="Calibri Light"/>
        </w:rPr>
        <w:t>II roku Wydziału Lekarsk</w:t>
      </w:r>
      <w:r>
        <w:rPr>
          <w:rFonts w:ascii="Calibri Light" w:hAnsi="Calibri Light"/>
        </w:rPr>
        <w:t>o</w:t>
      </w:r>
      <w:r>
        <w:rPr>
          <w:rFonts w:ascii="Calibri Light" w:hAnsi="Calibri Light"/>
        </w:rPr>
        <w:t>-Stomatologicznego</w:t>
      </w:r>
      <w:r>
        <w:rPr>
          <w:rFonts w:ascii="Calibri Light" w:hAnsi="Calibri Light"/>
        </w:rPr>
        <w:t>”2016, wydany przez Uniwersytet Medyczny Uniwersytetu Wrocławskiego.</w:t>
      </w: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p w:rsidR="00C4459C" w:rsidRDefault="00C4459C" w:rsidP="0063530C">
      <w:pPr>
        <w:spacing w:after="0" w:line="240" w:lineRule="auto"/>
        <w:rPr>
          <w:b/>
          <w:sz w:val="24"/>
          <w:szCs w:val="24"/>
        </w:rPr>
      </w:pPr>
    </w:p>
    <w:sectPr w:rsidR="00C4459C" w:rsidSect="00C4459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DA40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47E9E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3781"/>
    <w:multiLevelType w:val="hybridMultilevel"/>
    <w:tmpl w:val="F0BE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AED"/>
    <w:multiLevelType w:val="hybridMultilevel"/>
    <w:tmpl w:val="E24C3216"/>
    <w:lvl w:ilvl="0" w:tplc="58CAB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67C"/>
    <w:multiLevelType w:val="hybridMultilevel"/>
    <w:tmpl w:val="921A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B500C"/>
    <w:multiLevelType w:val="hybridMultilevel"/>
    <w:tmpl w:val="62583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91463"/>
    <w:multiLevelType w:val="hybridMultilevel"/>
    <w:tmpl w:val="9E3A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D0604"/>
    <w:rsid w:val="000D30D5"/>
    <w:rsid w:val="000F30BA"/>
    <w:rsid w:val="001366EA"/>
    <w:rsid w:val="00151349"/>
    <w:rsid w:val="0016420E"/>
    <w:rsid w:val="001815D8"/>
    <w:rsid w:val="002A1D5C"/>
    <w:rsid w:val="003051FD"/>
    <w:rsid w:val="00342BD7"/>
    <w:rsid w:val="00362BCE"/>
    <w:rsid w:val="00367F2F"/>
    <w:rsid w:val="00480E02"/>
    <w:rsid w:val="004816FA"/>
    <w:rsid w:val="004A7A2C"/>
    <w:rsid w:val="004C1878"/>
    <w:rsid w:val="00505E1B"/>
    <w:rsid w:val="005271D8"/>
    <w:rsid w:val="00534A63"/>
    <w:rsid w:val="00573797"/>
    <w:rsid w:val="005D39DB"/>
    <w:rsid w:val="0063530C"/>
    <w:rsid w:val="006B0C71"/>
    <w:rsid w:val="0073427E"/>
    <w:rsid w:val="00766421"/>
    <w:rsid w:val="007A3B96"/>
    <w:rsid w:val="007B6742"/>
    <w:rsid w:val="007C0420"/>
    <w:rsid w:val="008308F5"/>
    <w:rsid w:val="008423E3"/>
    <w:rsid w:val="00854F66"/>
    <w:rsid w:val="00880338"/>
    <w:rsid w:val="009A07E3"/>
    <w:rsid w:val="009C40EA"/>
    <w:rsid w:val="00A1349C"/>
    <w:rsid w:val="00A25F08"/>
    <w:rsid w:val="00A607AE"/>
    <w:rsid w:val="00A7087C"/>
    <w:rsid w:val="00AE3913"/>
    <w:rsid w:val="00B03C24"/>
    <w:rsid w:val="00B80B9A"/>
    <w:rsid w:val="00BE5447"/>
    <w:rsid w:val="00C4459C"/>
    <w:rsid w:val="00C65CDE"/>
    <w:rsid w:val="00C839E0"/>
    <w:rsid w:val="00CE36B7"/>
    <w:rsid w:val="00D25067"/>
    <w:rsid w:val="00D828D1"/>
    <w:rsid w:val="00DC409A"/>
    <w:rsid w:val="00E34616"/>
    <w:rsid w:val="00E561DF"/>
    <w:rsid w:val="00E6390D"/>
    <w:rsid w:val="00F4555C"/>
    <w:rsid w:val="00F61656"/>
    <w:rsid w:val="00F64008"/>
    <w:rsid w:val="00F94F6F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509"/>
  <w15:docId w15:val="{3A23C1EB-4201-4348-90B5-7269BDB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0D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6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6F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49E9-A5ED-4C19-BB67-FF22F15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4</cp:revision>
  <cp:lastPrinted>2019-09-26T10:03:00Z</cp:lastPrinted>
  <dcterms:created xsi:type="dcterms:W3CDTF">2019-09-24T13:04:00Z</dcterms:created>
  <dcterms:modified xsi:type="dcterms:W3CDTF">2019-09-26T10:04:00Z</dcterms:modified>
</cp:coreProperties>
</file>