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EA" w:rsidRDefault="003B30EA">
      <w:pPr>
        <w:rPr>
          <w:b/>
          <w:u w:val="single"/>
        </w:rPr>
      </w:pPr>
    </w:p>
    <w:p w:rsidR="00A8306C" w:rsidRPr="005779C0" w:rsidRDefault="005779C0">
      <w:pPr>
        <w:rPr>
          <w:b/>
          <w:u w:val="single"/>
        </w:rPr>
      </w:pPr>
      <w:bookmarkStart w:id="0" w:name="_GoBack"/>
      <w:bookmarkEnd w:id="0"/>
      <w:r w:rsidRPr="005779C0">
        <w:rPr>
          <w:b/>
          <w:u w:val="single"/>
        </w:rPr>
        <w:t>Tematy omawiane na wykładach dla II roku kierunku stomatologicznego w semestrze letnim 2019/2020</w:t>
      </w:r>
    </w:p>
    <w:p w:rsidR="005779C0" w:rsidRPr="00681ACB" w:rsidRDefault="005779C0" w:rsidP="005779C0">
      <w:pPr>
        <w:spacing w:after="0"/>
        <w:rPr>
          <w:rFonts w:cs="Times"/>
        </w:rPr>
      </w:pPr>
      <w:r w:rsidRPr="00681ACB">
        <w:rPr>
          <w:rFonts w:cs="Times"/>
        </w:rPr>
        <w:t>IV. METABOLIZM WĘGLOWODANÓW</w:t>
      </w:r>
    </w:p>
    <w:p w:rsidR="005779C0" w:rsidRPr="00681ACB" w:rsidRDefault="005779C0" w:rsidP="005779C0">
      <w:pPr>
        <w:spacing w:after="0"/>
        <w:rPr>
          <w:rFonts w:cs="Times"/>
        </w:rPr>
      </w:pPr>
      <w:r w:rsidRPr="00681ACB">
        <w:rPr>
          <w:rFonts w:cs="Times"/>
        </w:rPr>
        <w:t>16. Trawienie, wchłanianie i transport węglowodanów.</w:t>
      </w:r>
    </w:p>
    <w:p w:rsidR="005779C0" w:rsidRPr="00681ACB" w:rsidRDefault="005779C0" w:rsidP="005779C0">
      <w:pPr>
        <w:spacing w:after="0"/>
        <w:rPr>
          <w:rFonts w:cs="Times"/>
        </w:rPr>
      </w:pPr>
      <w:r w:rsidRPr="00681ACB">
        <w:rPr>
          <w:rFonts w:cs="Times"/>
        </w:rPr>
        <w:t>17. Metabolizm glukozy.</w:t>
      </w:r>
    </w:p>
    <w:p w:rsidR="005779C0" w:rsidRPr="00681ACB" w:rsidRDefault="005779C0" w:rsidP="005779C0">
      <w:pPr>
        <w:spacing w:after="0"/>
        <w:rPr>
          <w:rFonts w:cs="Times"/>
        </w:rPr>
      </w:pPr>
      <w:r w:rsidRPr="00681ACB">
        <w:rPr>
          <w:rFonts w:cs="Times"/>
        </w:rPr>
        <w:t xml:space="preserve">18. Metabolizm fruktozy i galaktozy </w:t>
      </w:r>
    </w:p>
    <w:p w:rsidR="005779C0" w:rsidRPr="00681ACB" w:rsidRDefault="005779C0" w:rsidP="005779C0">
      <w:pPr>
        <w:spacing w:after="0"/>
        <w:rPr>
          <w:rFonts w:cs="Times"/>
        </w:rPr>
      </w:pPr>
      <w:r w:rsidRPr="00681ACB">
        <w:rPr>
          <w:rFonts w:cs="Times"/>
        </w:rPr>
        <w:t>19. Metabolizm glikogenu.</w:t>
      </w:r>
    </w:p>
    <w:p w:rsidR="005779C0" w:rsidRPr="00681ACB" w:rsidRDefault="005779C0" w:rsidP="005779C0">
      <w:pPr>
        <w:spacing w:after="0"/>
        <w:rPr>
          <w:rFonts w:cs="Times"/>
        </w:rPr>
      </w:pPr>
      <w:r w:rsidRPr="00681ACB">
        <w:rPr>
          <w:rFonts w:cs="Times"/>
        </w:rPr>
        <w:t>20. Hormonalna regulacja metabolizmu węglowodanów.</w:t>
      </w:r>
    </w:p>
    <w:p w:rsidR="005779C0" w:rsidRPr="00681ACB" w:rsidRDefault="005779C0" w:rsidP="005779C0">
      <w:pPr>
        <w:spacing w:after="0"/>
        <w:rPr>
          <w:rFonts w:cs="Times"/>
        </w:rPr>
      </w:pPr>
      <w:r w:rsidRPr="00681ACB">
        <w:rPr>
          <w:rFonts w:cs="Times"/>
        </w:rPr>
        <w:t>V. METABOLIZM ZWIĄZKÓW AZOTOWYCH</w:t>
      </w:r>
    </w:p>
    <w:p w:rsidR="005779C0" w:rsidRPr="00681ACB" w:rsidRDefault="005779C0" w:rsidP="005779C0">
      <w:pPr>
        <w:spacing w:after="0"/>
        <w:rPr>
          <w:rFonts w:cs="Times"/>
        </w:rPr>
      </w:pPr>
      <w:r w:rsidRPr="00681ACB">
        <w:rPr>
          <w:rFonts w:cs="Times"/>
        </w:rPr>
        <w:t>21. Motywy i domeny białkowe.</w:t>
      </w:r>
    </w:p>
    <w:p w:rsidR="005779C0" w:rsidRPr="00681ACB" w:rsidRDefault="005779C0" w:rsidP="005779C0">
      <w:pPr>
        <w:spacing w:after="0"/>
        <w:rPr>
          <w:rFonts w:cs="Times"/>
        </w:rPr>
      </w:pPr>
      <w:r w:rsidRPr="00681ACB">
        <w:rPr>
          <w:rFonts w:cs="Times"/>
        </w:rPr>
        <w:t>22. Trawienie i wchłanianie białek pokarmowych. Degradacja białek wewnątrzkomórkowych.</w:t>
      </w:r>
    </w:p>
    <w:p w:rsidR="005779C0" w:rsidRPr="00681ACB" w:rsidRDefault="005779C0" w:rsidP="005779C0">
      <w:pPr>
        <w:spacing w:after="0"/>
        <w:rPr>
          <w:rFonts w:cs="Times"/>
        </w:rPr>
      </w:pPr>
      <w:r w:rsidRPr="00681ACB">
        <w:rPr>
          <w:rFonts w:cs="Times"/>
        </w:rPr>
        <w:t>23. Metabolizm aminokwasów. Cykl mocznikowy.</w:t>
      </w:r>
    </w:p>
    <w:p w:rsidR="005779C0" w:rsidRPr="00681ACB" w:rsidRDefault="005779C0" w:rsidP="005779C0">
      <w:pPr>
        <w:spacing w:after="0"/>
        <w:rPr>
          <w:rFonts w:cs="Times"/>
        </w:rPr>
      </w:pPr>
      <w:r w:rsidRPr="00681ACB">
        <w:rPr>
          <w:rFonts w:cs="Times"/>
        </w:rPr>
        <w:t>24. Aminy biogenne.</w:t>
      </w:r>
    </w:p>
    <w:p w:rsidR="005779C0" w:rsidRPr="00681ACB" w:rsidRDefault="005779C0" w:rsidP="005779C0">
      <w:pPr>
        <w:spacing w:after="0"/>
        <w:rPr>
          <w:rFonts w:cs="Times"/>
        </w:rPr>
      </w:pPr>
      <w:r w:rsidRPr="00681ACB">
        <w:rPr>
          <w:rFonts w:cs="Times"/>
        </w:rPr>
        <w:t>25. Degradacja nukleotydów purynowych.</w:t>
      </w:r>
    </w:p>
    <w:p w:rsidR="005779C0" w:rsidRPr="00681ACB" w:rsidRDefault="005779C0" w:rsidP="005779C0">
      <w:pPr>
        <w:spacing w:after="0"/>
        <w:rPr>
          <w:rFonts w:cs="Times"/>
        </w:rPr>
      </w:pPr>
      <w:r w:rsidRPr="00681ACB">
        <w:rPr>
          <w:rFonts w:cs="Times"/>
        </w:rPr>
        <w:t>VI. BIOCHEMIA TKANKOWA</w:t>
      </w:r>
    </w:p>
    <w:p w:rsidR="005779C0" w:rsidRDefault="005779C0" w:rsidP="005779C0">
      <w:pPr>
        <w:spacing w:after="0"/>
        <w:rPr>
          <w:rFonts w:cs="Times"/>
        </w:rPr>
      </w:pPr>
      <w:r w:rsidRPr="00681ACB">
        <w:rPr>
          <w:rFonts w:cs="Times"/>
        </w:rPr>
        <w:t xml:space="preserve">26. </w:t>
      </w:r>
      <w:r>
        <w:rPr>
          <w:rFonts w:cs="Times"/>
        </w:rPr>
        <w:t>Metabolizm kolagenu.</w:t>
      </w:r>
    </w:p>
    <w:p w:rsidR="005779C0" w:rsidRDefault="005779C0" w:rsidP="005779C0">
      <w:pPr>
        <w:spacing w:after="0"/>
        <w:rPr>
          <w:rFonts w:cs="Times"/>
        </w:rPr>
      </w:pPr>
      <w:r>
        <w:rPr>
          <w:rFonts w:cs="Times"/>
        </w:rPr>
        <w:t>27. Metabolizm hemu. Diagnostyka żółtaczek.</w:t>
      </w:r>
    </w:p>
    <w:p w:rsidR="005779C0" w:rsidRDefault="005779C0" w:rsidP="005779C0">
      <w:pPr>
        <w:spacing w:after="0"/>
        <w:rPr>
          <w:rFonts w:cs="Times"/>
        </w:rPr>
      </w:pPr>
      <w:r>
        <w:rPr>
          <w:rFonts w:cs="Times"/>
        </w:rPr>
        <w:t>28. Biochemia krwi. Budowa i funkcja hemoglobiny.</w:t>
      </w:r>
    </w:p>
    <w:p w:rsidR="005779C0" w:rsidRPr="00681ACB" w:rsidRDefault="005779C0" w:rsidP="005779C0">
      <w:pPr>
        <w:spacing w:after="0"/>
        <w:rPr>
          <w:rFonts w:cs="Times"/>
        </w:rPr>
      </w:pPr>
      <w:r>
        <w:rPr>
          <w:rFonts w:cs="Times"/>
        </w:rPr>
        <w:t>29. Specyfika metabolizmu różnych narządów</w:t>
      </w:r>
      <w:r w:rsidRPr="00681ACB">
        <w:rPr>
          <w:rFonts w:cs="Times"/>
        </w:rPr>
        <w:t>.</w:t>
      </w:r>
    </w:p>
    <w:p w:rsidR="005779C0" w:rsidRPr="00681ACB" w:rsidRDefault="005779C0" w:rsidP="005779C0">
      <w:pPr>
        <w:spacing w:after="0"/>
        <w:rPr>
          <w:rFonts w:cs="Times"/>
        </w:rPr>
      </w:pPr>
      <w:r>
        <w:rPr>
          <w:rFonts w:cs="Times"/>
        </w:rPr>
        <w:t>30</w:t>
      </w:r>
      <w:r w:rsidRPr="00681ACB">
        <w:rPr>
          <w:rFonts w:cs="Times"/>
        </w:rPr>
        <w:t xml:space="preserve">. </w:t>
      </w:r>
      <w:r>
        <w:rPr>
          <w:rFonts w:cs="Times"/>
        </w:rPr>
        <w:t>Integracja i regulacja metabolizmu</w:t>
      </w:r>
      <w:r w:rsidRPr="00681ACB">
        <w:rPr>
          <w:rFonts w:cs="Times"/>
        </w:rPr>
        <w:t>.</w:t>
      </w:r>
    </w:p>
    <w:p w:rsidR="005779C0" w:rsidRDefault="005779C0">
      <w:pPr>
        <w:rPr>
          <w:b/>
          <w:u w:val="single"/>
        </w:rPr>
      </w:pPr>
    </w:p>
    <w:p w:rsidR="005779C0" w:rsidRPr="005779C0" w:rsidRDefault="005779C0">
      <w:pPr>
        <w:rPr>
          <w:b/>
          <w:u w:val="single"/>
        </w:rPr>
      </w:pPr>
      <w:r w:rsidRPr="005779C0">
        <w:rPr>
          <w:b/>
          <w:u w:val="single"/>
        </w:rPr>
        <w:t>Podręczniki:</w:t>
      </w:r>
    </w:p>
    <w:p w:rsidR="005779C0" w:rsidRPr="00681ACB" w:rsidRDefault="005779C0" w:rsidP="005779C0">
      <w:pPr>
        <w:spacing w:after="0" w:line="240" w:lineRule="auto"/>
        <w:rPr>
          <w:rFonts w:cs="Times"/>
          <w:b/>
          <w:bCs/>
        </w:rPr>
      </w:pPr>
      <w:r w:rsidRPr="00681ACB">
        <w:rPr>
          <w:rFonts w:cs="Times"/>
          <w:b/>
          <w:bCs/>
        </w:rPr>
        <w:t xml:space="preserve">Literatura podstawowa: </w:t>
      </w:r>
      <w:r w:rsidRPr="00681ACB">
        <w:rPr>
          <w:rFonts w:cs="Times"/>
          <w:bCs/>
        </w:rPr>
        <w:t>(wymienić wg istotności, nie więcej niż 3 pozycje)</w:t>
      </w:r>
    </w:p>
    <w:p w:rsidR="005779C0" w:rsidRPr="00681ACB" w:rsidRDefault="005779C0" w:rsidP="005779C0">
      <w:pPr>
        <w:spacing w:after="0" w:line="240" w:lineRule="auto"/>
        <w:rPr>
          <w:rFonts w:cs="Times"/>
          <w:bCs/>
        </w:rPr>
      </w:pPr>
      <w:r w:rsidRPr="00681ACB">
        <w:rPr>
          <w:rFonts w:cs="Times"/>
          <w:bCs/>
        </w:rPr>
        <w:t xml:space="preserve">1. E. Bańkowski „BIOCHEMIA – podręcznik dla studentów uczelni medycznych” wyd. III </w:t>
      </w:r>
    </w:p>
    <w:p w:rsidR="005779C0" w:rsidRPr="00681ACB" w:rsidRDefault="005779C0" w:rsidP="005779C0">
      <w:pPr>
        <w:spacing w:after="0" w:line="240" w:lineRule="auto"/>
        <w:rPr>
          <w:rFonts w:cs="Times"/>
          <w:bCs/>
        </w:rPr>
      </w:pPr>
      <w:r w:rsidRPr="00681ACB">
        <w:rPr>
          <w:rFonts w:cs="Times"/>
          <w:bCs/>
        </w:rPr>
        <w:t xml:space="preserve">    </w:t>
      </w:r>
      <w:proofErr w:type="spellStart"/>
      <w:r w:rsidRPr="00681ACB">
        <w:rPr>
          <w:rFonts w:cs="Times"/>
          <w:bCs/>
        </w:rPr>
        <w:t>Edra</w:t>
      </w:r>
      <w:proofErr w:type="spellEnd"/>
      <w:r w:rsidRPr="00681ACB">
        <w:rPr>
          <w:rFonts w:cs="Times"/>
          <w:bCs/>
        </w:rPr>
        <w:t xml:space="preserve"> Urban &amp; Partner, Wrocław 2016</w:t>
      </w:r>
    </w:p>
    <w:p w:rsidR="005779C0" w:rsidRPr="00681ACB" w:rsidRDefault="005779C0" w:rsidP="005779C0">
      <w:pPr>
        <w:spacing w:after="0" w:line="240" w:lineRule="auto"/>
        <w:rPr>
          <w:rFonts w:cs="Times"/>
          <w:bCs/>
          <w:lang w:val="en-US"/>
        </w:rPr>
      </w:pPr>
      <w:r w:rsidRPr="00681ACB">
        <w:rPr>
          <w:rFonts w:cs="Times"/>
          <w:bCs/>
          <w:lang w:val="en-US"/>
        </w:rPr>
        <w:t>2. V. Rodwall, D. Bender, K. Botham, P. Kennelly, P. Weil „</w:t>
      </w:r>
      <w:proofErr w:type="spellStart"/>
      <w:r w:rsidRPr="00681ACB">
        <w:rPr>
          <w:rFonts w:cs="Times"/>
          <w:bCs/>
          <w:lang w:val="en-US"/>
        </w:rPr>
        <w:t>Biochemia</w:t>
      </w:r>
      <w:proofErr w:type="spellEnd"/>
      <w:r w:rsidRPr="00681ACB">
        <w:rPr>
          <w:rFonts w:cs="Times"/>
          <w:bCs/>
          <w:lang w:val="en-US"/>
        </w:rPr>
        <w:t xml:space="preserve"> </w:t>
      </w:r>
      <w:proofErr w:type="spellStart"/>
      <w:r w:rsidRPr="00681ACB">
        <w:rPr>
          <w:rFonts w:cs="Times"/>
          <w:bCs/>
          <w:lang w:val="en-US"/>
        </w:rPr>
        <w:t>Harpera</w:t>
      </w:r>
      <w:proofErr w:type="spellEnd"/>
      <w:r w:rsidRPr="00681ACB">
        <w:rPr>
          <w:rFonts w:cs="Times"/>
          <w:bCs/>
          <w:lang w:val="en-US"/>
        </w:rPr>
        <w:t xml:space="preserve">” </w:t>
      </w:r>
      <w:proofErr w:type="spellStart"/>
      <w:r w:rsidRPr="00681ACB">
        <w:rPr>
          <w:rFonts w:cs="Times"/>
          <w:bCs/>
          <w:lang w:val="en-US"/>
        </w:rPr>
        <w:t>wyd</w:t>
      </w:r>
      <w:proofErr w:type="spellEnd"/>
      <w:r w:rsidRPr="00681ACB">
        <w:rPr>
          <w:rFonts w:cs="Times"/>
          <w:bCs/>
          <w:lang w:val="en-US"/>
        </w:rPr>
        <w:t xml:space="preserve">. VII, </w:t>
      </w:r>
    </w:p>
    <w:p w:rsidR="005779C0" w:rsidRPr="00681ACB" w:rsidRDefault="005779C0" w:rsidP="005779C0">
      <w:pPr>
        <w:spacing w:after="0" w:line="240" w:lineRule="auto"/>
        <w:rPr>
          <w:rFonts w:cs="Times"/>
          <w:bCs/>
        </w:rPr>
      </w:pPr>
      <w:r w:rsidRPr="00681ACB">
        <w:rPr>
          <w:rFonts w:cs="Times"/>
          <w:bCs/>
        </w:rPr>
        <w:t xml:space="preserve">    PZWL, Warszawa 2018</w:t>
      </w:r>
    </w:p>
    <w:p w:rsidR="005779C0" w:rsidRPr="00681ACB" w:rsidRDefault="005779C0" w:rsidP="005779C0">
      <w:pPr>
        <w:spacing w:after="0" w:line="240" w:lineRule="auto"/>
        <w:rPr>
          <w:rFonts w:cs="Times"/>
          <w:b/>
          <w:bCs/>
        </w:rPr>
      </w:pPr>
      <w:r w:rsidRPr="00681ACB">
        <w:rPr>
          <w:rFonts w:cs="Times"/>
          <w:b/>
          <w:bCs/>
        </w:rPr>
        <w:t>Literatura uzupełniaj</w:t>
      </w:r>
      <w:r w:rsidRPr="00681ACB">
        <w:rPr>
          <w:rFonts w:eastAsia="TimesNewRoman,Bold" w:cs="TimesNewRoman,Bold"/>
          <w:b/>
          <w:bCs/>
        </w:rPr>
        <w:t>ą</w:t>
      </w:r>
      <w:r w:rsidRPr="00681ACB">
        <w:rPr>
          <w:rFonts w:cs="Times"/>
          <w:b/>
          <w:bCs/>
        </w:rPr>
        <w:t xml:space="preserve">ca i inne pomoce: </w:t>
      </w:r>
      <w:r w:rsidRPr="00681ACB">
        <w:rPr>
          <w:rFonts w:cs="Times"/>
          <w:bCs/>
        </w:rPr>
        <w:t>(nie więcej niż 3 pozycje)</w:t>
      </w:r>
    </w:p>
    <w:p w:rsidR="005779C0" w:rsidRPr="00681ACB" w:rsidRDefault="005779C0" w:rsidP="005779C0">
      <w:pPr>
        <w:spacing w:after="0" w:line="240" w:lineRule="auto"/>
        <w:rPr>
          <w:rFonts w:cs="Times"/>
          <w:bCs/>
        </w:rPr>
      </w:pPr>
      <w:r w:rsidRPr="00681ACB">
        <w:rPr>
          <w:rFonts w:cs="Times"/>
          <w:bCs/>
        </w:rPr>
        <w:t xml:space="preserve">1. Z. Machoy, D. </w:t>
      </w:r>
      <w:proofErr w:type="spellStart"/>
      <w:r w:rsidRPr="00681ACB">
        <w:rPr>
          <w:rFonts w:cs="Times"/>
          <w:bCs/>
        </w:rPr>
        <w:t>Chlubek</w:t>
      </w:r>
      <w:proofErr w:type="spellEnd"/>
      <w:r w:rsidRPr="00681ACB">
        <w:rPr>
          <w:rFonts w:cs="Times"/>
          <w:bCs/>
        </w:rPr>
        <w:t>, E. Dąbkowska „Biochemia dla studentów stomatologii” wyd. III</w:t>
      </w:r>
    </w:p>
    <w:p w:rsidR="005779C0" w:rsidRDefault="005779C0" w:rsidP="005779C0">
      <w:r w:rsidRPr="00681ACB">
        <w:rPr>
          <w:rFonts w:cs="Times"/>
          <w:bCs/>
        </w:rPr>
        <w:t xml:space="preserve">    Wydawnictwo Pomorskiej Akademii Medycznej, Szczecin 2009</w:t>
      </w:r>
    </w:p>
    <w:sectPr w:rsidR="005779C0" w:rsidSect="005779C0">
      <w:pgSz w:w="11906" w:h="16838"/>
      <w:pgMar w:top="1021" w:right="964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C0"/>
    <w:rsid w:val="001F6FFC"/>
    <w:rsid w:val="003B30EA"/>
    <w:rsid w:val="005779C0"/>
    <w:rsid w:val="005B5A26"/>
    <w:rsid w:val="00867D32"/>
    <w:rsid w:val="00A8306C"/>
    <w:rsid w:val="00BE099C"/>
    <w:rsid w:val="00D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264F"/>
  <w15:chartTrackingRefBased/>
  <w15:docId w15:val="{0CD43809-8F4D-4DE0-985E-DE7D4DBE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Stach</dc:creator>
  <cp:keywords/>
  <dc:description/>
  <cp:lastModifiedBy>Kamilla Stach</cp:lastModifiedBy>
  <cp:revision>7</cp:revision>
  <cp:lastPrinted>2020-02-25T14:08:00Z</cp:lastPrinted>
  <dcterms:created xsi:type="dcterms:W3CDTF">2020-02-21T11:17:00Z</dcterms:created>
  <dcterms:modified xsi:type="dcterms:W3CDTF">2020-02-25T14:48:00Z</dcterms:modified>
</cp:coreProperties>
</file>