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4C" w:rsidRDefault="0087364C" w:rsidP="0087364C">
      <w:pPr>
        <w:tabs>
          <w:tab w:val="left" w:pos="9165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B5FEDBB" wp14:editId="0A2FF58E">
            <wp:simplePos x="0" y="0"/>
            <wp:positionH relativeFrom="column">
              <wp:posOffset>2705100</wp:posOffset>
            </wp:positionH>
            <wp:positionV relativeFrom="paragraph">
              <wp:posOffset>285</wp:posOffset>
            </wp:positionV>
            <wp:extent cx="1212850" cy="1530700"/>
            <wp:effectExtent l="0" t="0" r="6350" b="0"/>
            <wp:wrapSquare wrapText="bothSides"/>
            <wp:docPr id="14" name="Obraz 14" descr="godlo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53" cy="1535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7364C" w:rsidRPr="00A76E5B" w:rsidRDefault="0087364C" w:rsidP="003A596B">
      <w:pPr>
        <w:spacing w:after="0" w:line="240" w:lineRule="auto"/>
        <w:ind w:left="1935"/>
        <w:rPr>
          <w:rFonts w:ascii="Tahoma" w:hAnsi="Tahoma" w:cs="Tahoma"/>
          <w:b/>
          <w:bCs/>
          <w:color w:val="000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D82239" wp14:editId="22A5EDC1">
            <wp:extent cx="1089116" cy="552450"/>
            <wp:effectExtent l="0" t="0" r="0" b="0"/>
            <wp:docPr id="15" name="Obraz 15" descr="logo 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1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9603D6" wp14:editId="13A4C08A">
            <wp:extent cx="978958" cy="939800"/>
            <wp:effectExtent l="0" t="0" r="0" b="0"/>
            <wp:docPr id="18" name="Obraz 18" descr="Znalezione obrazy dla zapytania logo narodowego programu ochrony antybioty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narodowego programu ochrony antybiotyk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66" cy="95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3A596B"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          </w:t>
      </w:r>
      <w:r w:rsid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  </w:t>
      </w: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>Katedra i Zakład Mikrobiologii</w:t>
      </w:r>
    </w:p>
    <w:p w:rsidR="0087364C" w:rsidRPr="00A76E5B" w:rsidRDefault="003A596B" w:rsidP="003A596B">
      <w:pPr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        </w:t>
      </w:r>
      <w:r w:rsidR="0087364C" w:rsidRPr="00A76E5B">
        <w:rPr>
          <w:rFonts w:ascii="Tahoma" w:hAnsi="Tahoma" w:cs="Tahoma"/>
          <w:b/>
          <w:bCs/>
          <w:color w:val="000080"/>
          <w:sz w:val="24"/>
          <w:szCs w:val="24"/>
        </w:rPr>
        <w:t>Uniwersytetu Medycznego we Wrocławiu</w:t>
      </w:r>
    </w:p>
    <w:p w:rsidR="0087364C" w:rsidRPr="00A76E5B" w:rsidRDefault="0087364C" w:rsidP="003A596B">
      <w:pPr>
        <w:spacing w:after="0" w:line="240" w:lineRule="auto"/>
        <w:rPr>
          <w:rFonts w:ascii="Tahoma" w:hAnsi="Tahoma" w:cs="Tahoma"/>
          <w:b/>
          <w:bCs/>
          <w:color w:val="000080"/>
          <w:sz w:val="24"/>
          <w:szCs w:val="24"/>
        </w:rPr>
      </w:pP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       </w:t>
      </w:r>
      <w:r w:rsidR="003A596B"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</w:t>
      </w: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</w:t>
      </w:r>
      <w:r w:rsid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      </w:t>
      </w: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Narodowy Instytut Leków w Warszawie zaprasza</w:t>
      </w:r>
      <w:r w:rsidR="00A76E5B" w:rsidRPr="00A76E5B">
        <w:rPr>
          <w:rFonts w:ascii="Tahoma" w:hAnsi="Tahoma" w:cs="Tahoma"/>
          <w:b/>
          <w:bCs/>
          <w:color w:val="000080"/>
          <w:sz w:val="24"/>
          <w:szCs w:val="24"/>
        </w:rPr>
        <w:t>ją</w:t>
      </w:r>
      <w:r w:rsidRPr="00A76E5B">
        <w:rPr>
          <w:rFonts w:ascii="Tahoma" w:hAnsi="Tahoma" w:cs="Tahoma"/>
          <w:b/>
          <w:bCs/>
          <w:color w:val="000080"/>
          <w:sz w:val="24"/>
          <w:szCs w:val="24"/>
        </w:rPr>
        <w:t xml:space="preserve"> na:</w:t>
      </w:r>
    </w:p>
    <w:p w:rsidR="007A4236" w:rsidRPr="00A76E5B" w:rsidRDefault="007A4236" w:rsidP="003A596B">
      <w:pPr>
        <w:spacing w:after="0" w:line="240" w:lineRule="auto"/>
        <w:jc w:val="center"/>
        <w:rPr>
          <w:rFonts w:ascii="Tahoma" w:hAnsi="Tahoma" w:cs="Tahoma"/>
          <w:b/>
          <w:bCs/>
          <w:color w:val="008000"/>
          <w:sz w:val="24"/>
          <w:szCs w:val="24"/>
        </w:rPr>
      </w:pPr>
      <w:r w:rsidRPr="00A76E5B">
        <w:rPr>
          <w:sz w:val="24"/>
          <w:szCs w:val="24"/>
        </w:rPr>
        <w:tab/>
      </w:r>
      <w:r w:rsidRPr="00A76E5B">
        <w:rPr>
          <w:rFonts w:ascii="Tahoma" w:hAnsi="Tahoma" w:cs="Tahoma"/>
          <w:b/>
          <w:bCs/>
          <w:color w:val="008000"/>
          <w:sz w:val="24"/>
          <w:szCs w:val="24"/>
        </w:rPr>
        <w:t xml:space="preserve">Forum Ekspertów </w:t>
      </w:r>
    </w:p>
    <w:p w:rsidR="007A4236" w:rsidRPr="00A76E5B" w:rsidRDefault="007A4236" w:rsidP="007A4236">
      <w:pPr>
        <w:spacing w:after="0"/>
        <w:jc w:val="center"/>
        <w:rPr>
          <w:rFonts w:ascii="Tahoma" w:hAnsi="Tahoma" w:cs="Tahoma"/>
          <w:b/>
          <w:bCs/>
          <w:color w:val="008000"/>
          <w:sz w:val="24"/>
          <w:szCs w:val="24"/>
        </w:rPr>
      </w:pPr>
      <w:r w:rsidRPr="00A76E5B">
        <w:rPr>
          <w:rFonts w:ascii="Tahoma" w:hAnsi="Tahoma" w:cs="Tahoma"/>
          <w:b/>
          <w:bCs/>
          <w:color w:val="008000"/>
          <w:sz w:val="24"/>
          <w:szCs w:val="24"/>
        </w:rPr>
        <w:t>pt. „Chrońmy antybiotyki”</w:t>
      </w:r>
    </w:p>
    <w:p w:rsidR="007A4236" w:rsidRPr="00A76E5B" w:rsidRDefault="00A76E5B" w:rsidP="007A423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7A4236" w:rsidRPr="00A76E5B">
        <w:rPr>
          <w:rFonts w:ascii="Tahoma" w:hAnsi="Tahoma" w:cs="Tahoma"/>
          <w:b/>
          <w:bCs/>
          <w:sz w:val="24"/>
          <w:szCs w:val="24"/>
        </w:rPr>
        <w:t>Sala Wykładowa Katedry Mikrobiologii</w:t>
      </w:r>
    </w:p>
    <w:p w:rsidR="007A4236" w:rsidRPr="00A76E5B" w:rsidRDefault="007A4236" w:rsidP="007A423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76E5B">
        <w:rPr>
          <w:rFonts w:ascii="Tahoma" w:hAnsi="Tahoma" w:cs="Tahoma"/>
          <w:b/>
          <w:bCs/>
          <w:sz w:val="24"/>
          <w:szCs w:val="24"/>
        </w:rPr>
        <w:t>Ul. Chałubińskiego 4</w:t>
      </w:r>
    </w:p>
    <w:p w:rsidR="007A4236" w:rsidRPr="00A76E5B" w:rsidRDefault="00A76E5B" w:rsidP="007A423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7A4236" w:rsidRPr="00A76E5B">
        <w:rPr>
          <w:rFonts w:ascii="Tahoma" w:hAnsi="Tahoma" w:cs="Tahoma"/>
          <w:b/>
          <w:bCs/>
          <w:sz w:val="24"/>
          <w:szCs w:val="24"/>
        </w:rPr>
        <w:t>21 listopada 2019 (czwartek)</w:t>
      </w:r>
    </w:p>
    <w:p w:rsidR="007A4236" w:rsidRPr="00A76E5B" w:rsidRDefault="007A4236" w:rsidP="007A4236">
      <w:pPr>
        <w:tabs>
          <w:tab w:val="left" w:pos="4710"/>
        </w:tabs>
        <w:rPr>
          <w:rFonts w:ascii="Tahoma" w:hAnsi="Tahoma" w:cs="Tahoma"/>
          <w:b/>
          <w:bCs/>
          <w:sz w:val="24"/>
          <w:szCs w:val="24"/>
        </w:rPr>
      </w:pPr>
      <w:r w:rsidRPr="00A76E5B">
        <w:rPr>
          <w:rFonts w:ascii="Tahoma" w:hAnsi="Tahoma" w:cs="Tahoma"/>
          <w:b/>
          <w:bCs/>
          <w:sz w:val="24"/>
          <w:szCs w:val="24"/>
        </w:rPr>
        <w:t xml:space="preserve">                                       </w:t>
      </w:r>
      <w:r w:rsidR="00A76E5B">
        <w:rPr>
          <w:rFonts w:ascii="Tahoma" w:hAnsi="Tahoma" w:cs="Tahoma"/>
          <w:b/>
          <w:bCs/>
          <w:sz w:val="24"/>
          <w:szCs w:val="24"/>
        </w:rPr>
        <w:t xml:space="preserve">              </w:t>
      </w:r>
      <w:r w:rsidRPr="00A76E5B"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A76E5B" w:rsidRPr="00A76E5B">
        <w:rPr>
          <w:rFonts w:ascii="Tahoma" w:hAnsi="Tahoma" w:cs="Tahoma"/>
          <w:b/>
          <w:bCs/>
          <w:sz w:val="24"/>
          <w:szCs w:val="24"/>
        </w:rPr>
        <w:t>w</w:t>
      </w:r>
      <w:r w:rsidRPr="00A76E5B">
        <w:rPr>
          <w:rFonts w:ascii="Tahoma" w:hAnsi="Tahoma" w:cs="Tahoma"/>
          <w:b/>
          <w:bCs/>
          <w:sz w:val="24"/>
          <w:szCs w:val="24"/>
        </w:rPr>
        <w:t xml:space="preserve"> godz. 15.00-17.15</w:t>
      </w:r>
    </w:p>
    <w:p w:rsidR="007A4236" w:rsidRDefault="007A4236" w:rsidP="007A423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W związku z dynamicznie narastającą opornością bakterii na antybioty</w:t>
      </w:r>
      <w:r>
        <w:rPr>
          <w:rFonts w:ascii="Tahoma" w:hAnsi="Tahoma" w:cs="Tahoma"/>
          <w:b/>
          <w:bCs/>
          <w:sz w:val="20"/>
          <w:szCs w:val="20"/>
        </w:rPr>
        <w:t>ki i wynikającym z tego zjawiskiem ograniczenia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skutecznego leczenia zakażeń, Komisja Europejska na wniosek Europejskiego Centrum Zapobiegania i Kontroli Chorób (</w:t>
      </w:r>
      <w:r w:rsidRPr="002801CB">
        <w:rPr>
          <w:rFonts w:ascii="Tahoma" w:hAnsi="Tahoma" w:cs="Tahoma"/>
          <w:b/>
          <w:bCs/>
          <w:i/>
          <w:iCs/>
          <w:sz w:val="20"/>
          <w:szCs w:val="20"/>
        </w:rPr>
        <w:t>ECDC)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ustanowiła dzień 18 listopada corocznym, Europejskim Dniem Wiedzy o Antybiotykach (</w:t>
      </w:r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>European Antibiotic Awareness Day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). Kraje członkowskie UE zobligowane zostały do podjęcia inicjatyw mających na celu zorganizowanie lokalnych obchodów tego Dnia w obrębie każdego państwa. </w:t>
      </w:r>
    </w:p>
    <w:p w:rsidR="007A4236" w:rsidRDefault="007A4236" w:rsidP="007A423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 xml:space="preserve">Na naszej uczelni jak co roku, zorganizowana zostanie </w:t>
      </w:r>
      <w:r>
        <w:rPr>
          <w:rFonts w:ascii="Tahoma" w:hAnsi="Tahoma" w:cs="Tahoma"/>
          <w:b/>
          <w:bCs/>
          <w:sz w:val="20"/>
          <w:szCs w:val="20"/>
        </w:rPr>
        <w:t>Forum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Ekspertów pt. „Chrońmy antybiotyki” </w:t>
      </w:r>
    </w:p>
    <w:p w:rsidR="007A4236" w:rsidRDefault="007A4236" w:rsidP="007A423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 xml:space="preserve">w dniu </w:t>
      </w:r>
      <w:r>
        <w:rPr>
          <w:rFonts w:ascii="Tahoma" w:hAnsi="Tahoma" w:cs="Tahoma"/>
          <w:b/>
          <w:bCs/>
          <w:sz w:val="20"/>
          <w:szCs w:val="20"/>
        </w:rPr>
        <w:t>21</w:t>
      </w:r>
      <w:r w:rsidRPr="00A31535">
        <w:rPr>
          <w:rFonts w:ascii="Tahoma" w:hAnsi="Tahoma" w:cs="Tahoma"/>
          <w:b/>
          <w:bCs/>
          <w:sz w:val="20"/>
          <w:szCs w:val="20"/>
        </w:rPr>
        <w:t>.11.201</w:t>
      </w:r>
      <w:r>
        <w:rPr>
          <w:rFonts w:ascii="Tahoma" w:hAnsi="Tahoma" w:cs="Tahoma"/>
          <w:b/>
          <w:bCs/>
          <w:sz w:val="20"/>
          <w:szCs w:val="20"/>
        </w:rPr>
        <w:t xml:space="preserve">9 (czwartek) </w:t>
      </w:r>
      <w:r w:rsidR="00A76E5B">
        <w:rPr>
          <w:rFonts w:ascii="Tahoma" w:hAnsi="Tahoma" w:cs="Tahoma"/>
          <w:b/>
          <w:bCs/>
          <w:sz w:val="20"/>
          <w:szCs w:val="20"/>
        </w:rPr>
        <w:t>w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godz. 1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A3153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A31535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-17.15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w Kated</w:t>
      </w:r>
      <w:r>
        <w:rPr>
          <w:rFonts w:ascii="Tahoma" w:hAnsi="Tahoma" w:cs="Tahoma"/>
          <w:b/>
          <w:bCs/>
          <w:sz w:val="20"/>
          <w:szCs w:val="20"/>
        </w:rPr>
        <w:t>rze i Zakładzie Mikrobiologii Uniwersytetu Medycznego</w:t>
      </w:r>
      <w:r w:rsidRPr="00A3153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A4236" w:rsidRDefault="007A4236" w:rsidP="007A423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Zapraszamy wszystkich, którzy stykają się z problemem leczenia</w:t>
      </w:r>
      <w:r>
        <w:rPr>
          <w:rFonts w:ascii="Tahoma" w:hAnsi="Tahoma" w:cs="Tahoma"/>
          <w:b/>
          <w:bCs/>
          <w:sz w:val="20"/>
          <w:szCs w:val="20"/>
        </w:rPr>
        <w:t xml:space="preserve"> zakażeń w codziennej praktyce. </w:t>
      </w:r>
    </w:p>
    <w:p w:rsidR="007A4236" w:rsidRPr="00A31535" w:rsidRDefault="007A4236" w:rsidP="007A423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Udział wezmą następujące osoby, poruszając określone problemy: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A4236" w:rsidRDefault="007A4236" w:rsidP="007A423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C1A9C">
        <w:rPr>
          <w:rFonts w:ascii="Tahoma" w:hAnsi="Tahoma" w:cs="Tahoma"/>
          <w:b/>
          <w:bCs/>
          <w:sz w:val="28"/>
          <w:szCs w:val="28"/>
        </w:rPr>
        <w:t>Program i Uczestnicy</w:t>
      </w:r>
    </w:p>
    <w:p w:rsidR="007A4236" w:rsidRDefault="007A4236" w:rsidP="007A423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7A4236" w:rsidRDefault="007A4236" w:rsidP="007A4236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1E52CC">
        <w:rPr>
          <w:rFonts w:ascii="Calibri" w:hAnsi="Calibri" w:cs="Calibri"/>
          <w:sz w:val="24"/>
          <w:szCs w:val="24"/>
        </w:rPr>
        <w:t xml:space="preserve">ele działania Narodowego Programu Ochrony Antybiotyków </w:t>
      </w:r>
    </w:p>
    <w:p w:rsidR="007A4236" w:rsidRDefault="007A4236" w:rsidP="007A4236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- prof. dr hab. Grażyna Gościniak</w:t>
      </w:r>
      <w:r w:rsidR="005D1A76">
        <w:rPr>
          <w:rFonts w:ascii="Calibri" w:hAnsi="Calibri" w:cs="Calibri"/>
          <w:sz w:val="24"/>
          <w:szCs w:val="24"/>
        </w:rPr>
        <w:t xml:space="preserve"> – Katedra i Zakład Mikrobiologii</w:t>
      </w:r>
      <w:r w:rsidR="00A76E5B">
        <w:rPr>
          <w:rFonts w:ascii="Calibri" w:hAnsi="Calibri" w:cs="Calibri"/>
          <w:sz w:val="24"/>
          <w:szCs w:val="24"/>
        </w:rPr>
        <w:t xml:space="preserve"> </w:t>
      </w:r>
    </w:p>
    <w:p w:rsidR="007A4236" w:rsidRPr="007A4236" w:rsidRDefault="007A4236" w:rsidP="007A42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7A4236">
        <w:rPr>
          <w:sz w:val="24"/>
          <w:szCs w:val="24"/>
        </w:rPr>
        <w:t xml:space="preserve"> </w:t>
      </w:r>
      <w:r w:rsidR="003A596B">
        <w:rPr>
          <w:sz w:val="24"/>
          <w:szCs w:val="24"/>
        </w:rPr>
        <w:t xml:space="preserve"> </w:t>
      </w:r>
      <w:r w:rsidRPr="007A4236">
        <w:rPr>
          <w:sz w:val="24"/>
          <w:szCs w:val="24"/>
        </w:rPr>
        <w:t xml:space="preserve">Stare antybiotyki w nowej odsłonie dr n. med. Beata Kowalska-Krochmal – </w:t>
      </w:r>
    </w:p>
    <w:p w:rsidR="007A4236" w:rsidRDefault="007A4236" w:rsidP="007A4236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 xml:space="preserve">Katedra i Zakład Mikrobiologii Farmaceutycznej i Parazytologii </w:t>
      </w:r>
    </w:p>
    <w:p w:rsidR="003A596B" w:rsidRPr="003A596B" w:rsidRDefault="003A596B" w:rsidP="003A59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596B">
        <w:rPr>
          <w:sz w:val="24"/>
          <w:szCs w:val="24"/>
        </w:rPr>
        <w:t xml:space="preserve">Nowe antybiotyki w leczeniu zakażonych chorych – </w:t>
      </w:r>
    </w:p>
    <w:p w:rsidR="003A596B" w:rsidRPr="001E52CC" w:rsidRDefault="003A596B" w:rsidP="003A596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 xml:space="preserve">dr n. med. Małgorzata Fleischer – Katedra i Zakład Mikrobiologii </w:t>
      </w:r>
    </w:p>
    <w:p w:rsidR="003A596B" w:rsidRDefault="003A596B" w:rsidP="003A596B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Ni</w:t>
      </w:r>
      <w:r>
        <w:rPr>
          <w:rFonts w:ascii="Calibri" w:hAnsi="Calibri" w:cs="Calibri"/>
          <w:sz w:val="24"/>
          <w:szCs w:val="24"/>
        </w:rPr>
        <w:t>epożądane działania leków przeciwbakteryjnych</w:t>
      </w:r>
      <w:r w:rsidRPr="001E52CC">
        <w:rPr>
          <w:rFonts w:ascii="Calibri" w:hAnsi="Calibri" w:cs="Calibri"/>
          <w:sz w:val="24"/>
          <w:szCs w:val="24"/>
        </w:rPr>
        <w:t xml:space="preserve"> – </w:t>
      </w:r>
    </w:p>
    <w:p w:rsidR="003A596B" w:rsidRPr="001E52CC" w:rsidRDefault="003A596B" w:rsidP="003A596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prof. dr hab. Anna Wiela-Hojeńska</w:t>
      </w:r>
      <w:r>
        <w:rPr>
          <w:rFonts w:ascii="Calibri" w:hAnsi="Calibri" w:cs="Calibri"/>
          <w:sz w:val="24"/>
          <w:szCs w:val="24"/>
        </w:rPr>
        <w:t xml:space="preserve"> - </w:t>
      </w:r>
      <w:r w:rsidRPr="001E52CC">
        <w:rPr>
          <w:rFonts w:ascii="Calibri" w:hAnsi="Calibri" w:cs="Calibri"/>
          <w:sz w:val="24"/>
          <w:szCs w:val="24"/>
        </w:rPr>
        <w:t>Katedra i Zakład Farmakologii Klinicznej</w:t>
      </w:r>
    </w:p>
    <w:p w:rsidR="003A596B" w:rsidRPr="003A596B" w:rsidRDefault="003A596B" w:rsidP="003A59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596B">
        <w:rPr>
          <w:sz w:val="24"/>
          <w:szCs w:val="24"/>
        </w:rPr>
        <w:t>Fagoterapia jako alternatywna metoda leczenia w zakażeniach z udziałem wielolekoopornych szczepów – dr n. biol. lek Ryszard Międzybrodzki – Instytut Immunologii i Terapii Doświadczalnej PAN</w:t>
      </w:r>
    </w:p>
    <w:p w:rsidR="003A596B" w:rsidRDefault="003A596B" w:rsidP="003A596B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 xml:space="preserve">Peptydy jako nowa forma leku przeciwdrobnoustrojowego –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6380F" w:rsidRDefault="003A596B" w:rsidP="003A596B">
      <w:pPr>
        <w:pStyle w:val="Akapitzlist"/>
        <w:spacing w:after="0" w:line="240" w:lineRule="auto"/>
        <w:rPr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 xml:space="preserve">dr </w:t>
      </w:r>
      <w:r w:rsidR="005D1A76">
        <w:rPr>
          <w:rFonts w:ascii="Calibri" w:hAnsi="Calibri" w:cs="Calibri"/>
          <w:sz w:val="24"/>
          <w:szCs w:val="24"/>
        </w:rPr>
        <w:t xml:space="preserve">n. med. </w:t>
      </w:r>
      <w:r w:rsidRPr="001E52CC">
        <w:rPr>
          <w:rFonts w:ascii="Calibri" w:hAnsi="Calibri" w:cs="Calibri"/>
          <w:sz w:val="24"/>
          <w:szCs w:val="24"/>
        </w:rPr>
        <w:t>Adriana Janczura - Katedra i Zakład Mikrobiologii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596B" w:rsidRPr="000C1A9C" w:rsidRDefault="003A596B" w:rsidP="00C6380F">
      <w:pPr>
        <w:pStyle w:val="Akapitzlist"/>
        <w:spacing w:after="0" w:line="240" w:lineRule="auto"/>
        <w:ind w:left="6384" w:firstLine="696"/>
        <w:rPr>
          <w:b/>
          <w:bCs/>
          <w:sz w:val="20"/>
          <w:szCs w:val="20"/>
        </w:rPr>
      </w:pPr>
      <w:r w:rsidRPr="000C1A9C">
        <w:rPr>
          <w:b/>
          <w:bCs/>
          <w:sz w:val="20"/>
          <w:szCs w:val="20"/>
        </w:rPr>
        <w:t>Uniwersytet Medyczny we Wrocławiu</w:t>
      </w:r>
    </w:p>
    <w:p w:rsidR="003A596B" w:rsidRDefault="003A596B" w:rsidP="003A596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  <w:r w:rsidRPr="000C1A9C">
        <w:rPr>
          <w:b/>
          <w:bCs/>
          <w:sz w:val="20"/>
          <w:szCs w:val="20"/>
        </w:rPr>
        <w:t>KATEDRA I ZAKŁAD MIKROBIOLOGII</w:t>
      </w:r>
    </w:p>
    <w:p w:rsidR="005D1A76" w:rsidRDefault="003A596B" w:rsidP="003A596B">
      <w:pPr>
        <w:spacing w:after="0" w:line="240" w:lineRule="auto"/>
        <w:ind w:left="6804"/>
        <w:jc w:val="center"/>
        <w:rPr>
          <w:rFonts w:ascii="Brush Script MT" w:hAnsi="Brush Script MT"/>
          <w:bCs/>
          <w:sz w:val="32"/>
          <w:szCs w:val="32"/>
        </w:rPr>
      </w:pPr>
      <w:r>
        <w:rPr>
          <w:rFonts w:ascii="Brush Script MT" w:hAnsi="Brush Script MT"/>
          <w:bCs/>
          <w:sz w:val="32"/>
          <w:szCs w:val="32"/>
        </w:rPr>
        <w:t>G. Go</w:t>
      </w:r>
      <w:r>
        <w:rPr>
          <w:bCs/>
          <w:sz w:val="32"/>
          <w:szCs w:val="32"/>
        </w:rPr>
        <w:t>ś</w:t>
      </w:r>
      <w:r>
        <w:rPr>
          <w:rFonts w:ascii="Brush Script MT" w:hAnsi="Brush Script MT"/>
          <w:bCs/>
          <w:sz w:val="32"/>
          <w:szCs w:val="32"/>
        </w:rPr>
        <w:t xml:space="preserve">ciniak </w:t>
      </w:r>
    </w:p>
    <w:p w:rsidR="003A596B" w:rsidRDefault="003A596B" w:rsidP="003A596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Prof. dr</w:t>
      </w:r>
      <w:r w:rsidRPr="000C1A9C">
        <w:rPr>
          <w:b/>
          <w:bCs/>
          <w:sz w:val="20"/>
          <w:szCs w:val="20"/>
        </w:rPr>
        <w:t xml:space="preserve"> ha</w:t>
      </w:r>
      <w:r>
        <w:rPr>
          <w:b/>
          <w:bCs/>
          <w:sz w:val="20"/>
          <w:szCs w:val="20"/>
        </w:rPr>
        <w:t>b. Grażyna Gościniak</w:t>
      </w:r>
    </w:p>
    <w:p w:rsidR="00A76E5B" w:rsidRDefault="00A76E5B" w:rsidP="003A596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7A4236" w:rsidRPr="00A76E5B" w:rsidRDefault="003A596B" w:rsidP="00C6380F">
      <w:pPr>
        <w:rPr>
          <w:rFonts w:ascii="Tahoma" w:hAnsi="Tahoma" w:cs="Tahoma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A76E5B" w:rsidRPr="00A76E5B">
        <w:rPr>
          <w:b/>
          <w:sz w:val="24"/>
          <w:szCs w:val="24"/>
        </w:rPr>
        <w:t>Konferencja ma charakter ogólnodostępny .Uczestnikom przysługują 3 punkty edukacyjne.</w:t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  <w:r w:rsidRPr="00A76E5B">
        <w:rPr>
          <w:b/>
          <w:sz w:val="24"/>
          <w:szCs w:val="24"/>
        </w:rPr>
        <w:tab/>
      </w:r>
    </w:p>
    <w:sectPr w:rsidR="007A4236" w:rsidRPr="00A76E5B" w:rsidSect="00695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57" w:rsidRDefault="002B7757" w:rsidP="0087364C">
      <w:pPr>
        <w:spacing w:after="0" w:line="240" w:lineRule="auto"/>
      </w:pPr>
      <w:r>
        <w:separator/>
      </w:r>
    </w:p>
  </w:endnote>
  <w:endnote w:type="continuationSeparator" w:id="0">
    <w:p w:rsidR="002B7757" w:rsidRDefault="002B7757" w:rsidP="0087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57" w:rsidRDefault="002B7757" w:rsidP="0087364C">
      <w:pPr>
        <w:spacing w:after="0" w:line="240" w:lineRule="auto"/>
      </w:pPr>
      <w:r>
        <w:separator/>
      </w:r>
    </w:p>
  </w:footnote>
  <w:footnote w:type="continuationSeparator" w:id="0">
    <w:p w:rsidR="002B7757" w:rsidRDefault="002B7757" w:rsidP="0087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B02"/>
    <w:multiLevelType w:val="hybridMultilevel"/>
    <w:tmpl w:val="E07451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1" w15:restartNumberingAfterBreak="0">
    <w:nsid w:val="2E773E04"/>
    <w:multiLevelType w:val="hybridMultilevel"/>
    <w:tmpl w:val="77F8D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5239"/>
    <w:multiLevelType w:val="hybridMultilevel"/>
    <w:tmpl w:val="7ADA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AF1"/>
    <w:multiLevelType w:val="hybridMultilevel"/>
    <w:tmpl w:val="CBECA0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C"/>
    <w:rsid w:val="00181D29"/>
    <w:rsid w:val="0022170F"/>
    <w:rsid w:val="002B7757"/>
    <w:rsid w:val="003A596B"/>
    <w:rsid w:val="003C67C6"/>
    <w:rsid w:val="005D1A76"/>
    <w:rsid w:val="007430D9"/>
    <w:rsid w:val="00744151"/>
    <w:rsid w:val="007A4236"/>
    <w:rsid w:val="0087364C"/>
    <w:rsid w:val="008F2879"/>
    <w:rsid w:val="0091441F"/>
    <w:rsid w:val="00A76E5B"/>
    <w:rsid w:val="00C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D93"/>
  <w15:chartTrackingRefBased/>
  <w15:docId w15:val="{6424DF23-BD76-49D7-8EEB-39AB0AD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4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4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7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4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7A42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katy1980</dc:creator>
  <cp:keywords/>
  <dc:description/>
  <cp:lastModifiedBy>katy1980</cp:lastModifiedBy>
  <cp:revision>5</cp:revision>
  <cp:lastPrinted>2019-08-09T11:56:00Z</cp:lastPrinted>
  <dcterms:created xsi:type="dcterms:W3CDTF">2019-08-08T11:11:00Z</dcterms:created>
  <dcterms:modified xsi:type="dcterms:W3CDTF">2019-08-09T12:11:00Z</dcterms:modified>
</cp:coreProperties>
</file>